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0D52" w14:textId="1802306C" w:rsidR="0022328C" w:rsidRDefault="0022328C" w:rsidP="0022328C">
      <w:pPr>
        <w:spacing w:line="276" w:lineRule="auto"/>
        <w:ind w:left="1416"/>
        <w:jc w:val="center"/>
        <w:rPr>
          <w:rFonts w:ascii="Times New Roman" w:hAnsi="Times New Roman" w:cs="Times New Roman"/>
          <w:b/>
          <w:bCs/>
          <w:color w:val="1A1A1A" w:themeColor="background1" w:themeShade="1A"/>
          <w:sz w:val="28"/>
          <w:szCs w:val="28"/>
        </w:rPr>
      </w:pPr>
      <w:r>
        <w:rPr>
          <w:rFonts w:ascii="Times New Roman" w:hAnsi="Times New Roman" w:cs="Times New Roman"/>
          <w:b/>
          <w:bCs/>
          <w:color w:val="1A1A1A" w:themeColor="background1" w:themeShade="1A"/>
          <w:sz w:val="28"/>
          <w:szCs w:val="28"/>
        </w:rPr>
        <w:t>Лекция «Правонарушения и преступления</w:t>
      </w:r>
      <w:r w:rsidR="005605CC">
        <w:rPr>
          <w:rFonts w:ascii="Times New Roman" w:hAnsi="Times New Roman" w:cs="Times New Roman"/>
          <w:b/>
          <w:bCs/>
          <w:color w:val="1A1A1A" w:themeColor="background1" w:themeShade="1A"/>
          <w:sz w:val="28"/>
          <w:szCs w:val="28"/>
        </w:rPr>
        <w:br/>
      </w:r>
      <w:r>
        <w:rPr>
          <w:rFonts w:ascii="Times New Roman" w:hAnsi="Times New Roman" w:cs="Times New Roman"/>
          <w:b/>
          <w:bCs/>
          <w:color w:val="1A1A1A" w:themeColor="background1" w:themeShade="1A"/>
          <w:sz w:val="28"/>
          <w:szCs w:val="28"/>
        </w:rPr>
        <w:t xml:space="preserve"> на железнодорожном транспорте»</w:t>
      </w:r>
    </w:p>
    <w:p w14:paraId="5CFD24FD" w14:textId="77777777" w:rsidR="00FF47F7" w:rsidRDefault="00FF47F7" w:rsidP="0022328C">
      <w:pPr>
        <w:spacing w:line="276" w:lineRule="auto"/>
        <w:ind w:left="1416"/>
        <w:jc w:val="center"/>
        <w:rPr>
          <w:rFonts w:ascii="Times New Roman" w:hAnsi="Times New Roman" w:cs="Times New Roman"/>
          <w:b/>
          <w:bCs/>
          <w:color w:val="1A1A1A" w:themeColor="background1" w:themeShade="1A"/>
          <w:sz w:val="28"/>
          <w:szCs w:val="28"/>
        </w:rPr>
      </w:pPr>
    </w:p>
    <w:p w14:paraId="232BA153" w14:textId="6D8FDB7C" w:rsidR="0022328C" w:rsidRDefault="0022328C" w:rsidP="00B62E7F">
      <w:pPr>
        <w:spacing w:line="276" w:lineRule="auto"/>
        <w:jc w:val="both"/>
        <w:rPr>
          <w:rFonts w:ascii="Times New Roman" w:hAnsi="Times New Roman" w:cs="Times New Roman"/>
          <w:b/>
          <w:bCs/>
          <w:color w:val="1A1A1A" w:themeColor="background1" w:themeShade="1A"/>
          <w:sz w:val="28"/>
          <w:szCs w:val="28"/>
        </w:rPr>
      </w:pPr>
      <w:r>
        <w:rPr>
          <w:rFonts w:ascii="Times New Roman" w:hAnsi="Times New Roman" w:cs="Times New Roman"/>
          <w:b/>
          <w:bCs/>
          <w:color w:val="1A1A1A" w:themeColor="background1" w:themeShade="1A"/>
          <w:sz w:val="28"/>
          <w:szCs w:val="28"/>
        </w:rPr>
        <w:t xml:space="preserve">Введение </w:t>
      </w:r>
    </w:p>
    <w:p w14:paraId="25B3038D" w14:textId="1E0E5F42" w:rsidR="002D1F67" w:rsidRPr="00F528E7" w:rsidRDefault="002D1F67" w:rsidP="00FF47F7">
      <w:pPr>
        <w:spacing w:line="276" w:lineRule="auto"/>
        <w:jc w:val="both"/>
        <w:rPr>
          <w:rFonts w:ascii="Times New Roman" w:hAnsi="Times New Roman" w:cs="Times New Roman"/>
          <w:b/>
          <w:bCs/>
          <w:color w:val="1A1A1A" w:themeColor="background1" w:themeShade="1A"/>
          <w:sz w:val="28"/>
          <w:szCs w:val="28"/>
        </w:rPr>
      </w:pPr>
      <w:r w:rsidRPr="00F528E7">
        <w:rPr>
          <w:rFonts w:ascii="Times New Roman" w:eastAsia="Times New Roman" w:hAnsi="Times New Roman" w:cs="Times New Roman"/>
          <w:color w:val="000000"/>
          <w:sz w:val="28"/>
          <w:szCs w:val="28"/>
          <w:shd w:val="clear" w:color="auto" w:fill="FFFFFF"/>
        </w:rPr>
        <w:t xml:space="preserve">Среди всех видов транспорта   железнодорожный  занимает ведущее место,   это связано с     его универсальной возможностью обслуживать все отрасли  экономики </w:t>
      </w:r>
      <w:r w:rsidR="00F528E7" w:rsidRPr="00F528E7">
        <w:rPr>
          <w:rFonts w:ascii="Times New Roman" w:eastAsia="Times New Roman" w:hAnsi="Times New Roman" w:cs="Times New Roman"/>
          <w:color w:val="000000"/>
          <w:sz w:val="28"/>
          <w:szCs w:val="28"/>
          <w:shd w:val="clear" w:color="auto" w:fill="FFFFFF"/>
        </w:rPr>
        <w:br/>
      </w:r>
      <w:r w:rsidRPr="00F528E7">
        <w:rPr>
          <w:rFonts w:ascii="Times New Roman" w:eastAsia="Times New Roman" w:hAnsi="Times New Roman" w:cs="Times New Roman"/>
          <w:color w:val="000000"/>
          <w:sz w:val="28"/>
          <w:szCs w:val="28"/>
          <w:shd w:val="clear" w:color="auto" w:fill="FFFFFF"/>
        </w:rPr>
        <w:t>и удовлетворять потребности населения в перевозках в любое время года. Одновременно</w:t>
      </w:r>
      <w:r w:rsidR="00F528E7" w:rsidRPr="00F528E7">
        <w:rPr>
          <w:rFonts w:ascii="Times New Roman" w:eastAsia="Times New Roman" w:hAnsi="Times New Roman" w:cs="Times New Roman"/>
          <w:color w:val="000000"/>
          <w:sz w:val="28"/>
          <w:szCs w:val="28"/>
          <w:shd w:val="clear" w:color="auto" w:fill="FFFFFF"/>
        </w:rPr>
        <w:t xml:space="preserve"> с этим,</w:t>
      </w:r>
      <w:r w:rsidRPr="00F528E7">
        <w:rPr>
          <w:rFonts w:ascii="Times New Roman" w:eastAsia="Times New Roman" w:hAnsi="Times New Roman" w:cs="Times New Roman"/>
          <w:color w:val="000000"/>
          <w:sz w:val="28"/>
          <w:szCs w:val="28"/>
          <w:shd w:val="clear" w:color="auto" w:fill="FFFFFF"/>
        </w:rPr>
        <w:t xml:space="preserve"> железнодорожные пути,   железнодорожные станции, пассажирские платформы,   а также другие связанные с движением поездов объекты железнодорожного транспорта являются зонами повышенной опасности. Правила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утверждены приказом Минтранса России от 08.02.2007 №   18.   Данные Правила обязательны для исполнения     гражданами при их нахождении на железнодорожных путях,   железнодорожных станциях, пассажирских платформах, при проезде  </w:t>
      </w:r>
      <w:r w:rsidR="00F528E7" w:rsidRPr="00F528E7">
        <w:rPr>
          <w:rFonts w:ascii="Times New Roman" w:eastAsia="Times New Roman" w:hAnsi="Times New Roman" w:cs="Times New Roman"/>
          <w:color w:val="000000"/>
          <w:sz w:val="28"/>
          <w:szCs w:val="28"/>
          <w:shd w:val="clear" w:color="auto" w:fill="FFFFFF"/>
        </w:rPr>
        <w:br/>
      </w:r>
      <w:r w:rsidRPr="00F528E7">
        <w:rPr>
          <w:rFonts w:ascii="Times New Roman" w:eastAsia="Times New Roman" w:hAnsi="Times New Roman" w:cs="Times New Roman"/>
          <w:color w:val="000000"/>
          <w:sz w:val="28"/>
          <w:szCs w:val="28"/>
          <w:shd w:val="clear" w:color="auto" w:fill="FFFFFF"/>
        </w:rPr>
        <w:t> и переходе   через железнодорожные пути.</w:t>
      </w:r>
    </w:p>
    <w:p w14:paraId="1E14C66B" w14:textId="6F4AC9C6" w:rsidR="00F94F80" w:rsidRPr="00B62E7F" w:rsidRDefault="004708BA"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b/>
          <w:bCs/>
          <w:color w:val="1A1A1A" w:themeColor="background1" w:themeShade="1A"/>
          <w:sz w:val="28"/>
          <w:szCs w:val="28"/>
        </w:rPr>
        <w:t xml:space="preserve">Отличие правонарушения от преступления </w:t>
      </w:r>
      <w:r w:rsidR="00F94F80" w:rsidRPr="00B62E7F">
        <w:rPr>
          <w:rFonts w:ascii="Times New Roman" w:hAnsi="Times New Roman" w:cs="Times New Roman"/>
          <w:color w:val="1A1A1A" w:themeColor="background1" w:themeShade="1A"/>
          <w:sz w:val="28"/>
          <w:szCs w:val="28"/>
        </w:rPr>
        <w:t xml:space="preserve">Правонарушение в широком смысле – это действие, нарушающее общественный порядок. К таким действиям относится причинение материального и морального ущерба, игнорирование запретов, не выполнение предписаний. Любое правонарушение характеризуется тем, что совершается определенным лицом в конкретном месте и противоречит действующему закону. К правонарушениям относятся дисциплинарные проступки, гражданско-правовые </w:t>
      </w:r>
      <w:proofErr w:type="spellStart"/>
      <w:r w:rsidR="00F94F80" w:rsidRPr="00B62E7F">
        <w:rPr>
          <w:rFonts w:ascii="Times New Roman" w:hAnsi="Times New Roman" w:cs="Times New Roman"/>
          <w:color w:val="1A1A1A" w:themeColor="background1" w:themeShade="1A"/>
          <w:sz w:val="28"/>
          <w:szCs w:val="28"/>
        </w:rPr>
        <w:t>деликты</w:t>
      </w:r>
      <w:proofErr w:type="spellEnd"/>
      <w:r w:rsidR="00F94F80" w:rsidRPr="00B62E7F">
        <w:rPr>
          <w:rFonts w:ascii="Times New Roman" w:hAnsi="Times New Roman" w:cs="Times New Roman"/>
          <w:color w:val="1A1A1A" w:themeColor="background1" w:themeShade="1A"/>
          <w:sz w:val="28"/>
          <w:szCs w:val="28"/>
        </w:rPr>
        <w:t>, административные правонарушения.</w:t>
      </w:r>
    </w:p>
    <w:p w14:paraId="1E0CBA03" w14:textId="77777777" w:rsidR="00F94F80" w:rsidRPr="00B62E7F" w:rsidRDefault="00F94F80"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Правонарушение может быть направлено не только против людей, но и посягать на какие-либо социальные интересы. Как правило, правонарушением считается деяние, несущее минимальную общественную опасность.</w:t>
      </w:r>
    </w:p>
    <w:p w14:paraId="6948C5FA" w14:textId="77777777" w:rsidR="00F94F80" w:rsidRPr="00B62E7F" w:rsidRDefault="00F94F80"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Правонарушения рассматриваются Административным кодексом. В виде наказания предусматриваются довольно мягкие меры воздействия: общественные работы, штрафы, арест на короткий срок, но судимость не предполагается. За правонарушение к ответственности могут привлечь с 14 лет.</w:t>
      </w:r>
    </w:p>
    <w:p w14:paraId="27DFED33" w14:textId="77777777" w:rsidR="00F94F80" w:rsidRPr="00B62E7F" w:rsidRDefault="00F94F80"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Преступление – это вид правонарушения, которое отличается тем, что ответственность за него предусмотрена непосредственно Уголовным кодексом (ст. 14 Уголовного кодекса Российской Федерации).</w:t>
      </w:r>
    </w:p>
    <w:p w14:paraId="7E2DD4D9" w14:textId="7BA7E6FD" w:rsidR="004708BA" w:rsidRPr="00B62E7F" w:rsidRDefault="00F94F80"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 xml:space="preserve">Преступление всегда тесно связано с общественными отношениями, формами собственности, интересами личности, конституционным строем, а также </w:t>
      </w:r>
      <w:r w:rsidRPr="00B62E7F">
        <w:rPr>
          <w:rFonts w:ascii="Times New Roman" w:hAnsi="Times New Roman" w:cs="Times New Roman"/>
          <w:color w:val="1A1A1A" w:themeColor="background1" w:themeShade="1A"/>
          <w:sz w:val="28"/>
          <w:szCs w:val="28"/>
        </w:rPr>
        <w:lastRenderedPageBreak/>
        <w:t>безопасностью. Чем больший вред нанесен деянием, тем больше вероятности, что оно будет оценено как преступление. Все преступления подразделены на преступления небольшой, средней тяжести, тяжкие и особо тяжкие преступления. Вид преступления зависит от характера и степени общественной опасности. В качестве наказания предусматривается, в том числе и лишение свободы</w:t>
      </w:r>
      <w:r w:rsidR="004708BA" w:rsidRPr="00B62E7F">
        <w:rPr>
          <w:rFonts w:ascii="Times New Roman" w:hAnsi="Times New Roman" w:cs="Times New Roman"/>
          <w:color w:val="1A1A1A" w:themeColor="background1" w:themeShade="1A"/>
          <w:sz w:val="28"/>
          <w:szCs w:val="28"/>
        </w:rPr>
        <w:t>.</w:t>
      </w:r>
    </w:p>
    <w:p w14:paraId="1F9C7E09" w14:textId="77777777" w:rsidR="004708BA" w:rsidRPr="00B62E7F" w:rsidRDefault="004708BA"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Правонарушение может посягать на социальные интересы, а преступление – на общественные отношения, конституционный строй, интересы личности, собственность и безопасность.</w:t>
      </w:r>
    </w:p>
    <w:p w14:paraId="519BF19D" w14:textId="77777777" w:rsidR="004708BA" w:rsidRPr="00B62E7F" w:rsidRDefault="004708BA"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Правонарушение несет минимальную общественную опасность, а преступление – максимальную.</w:t>
      </w:r>
    </w:p>
    <w:p w14:paraId="32243451" w14:textId="53C88E7E" w:rsidR="004708BA" w:rsidRPr="00B62E7F" w:rsidRDefault="004708BA" w:rsidP="00B62E7F">
      <w:pPr>
        <w:spacing w:line="276" w:lineRule="auto"/>
        <w:jc w:val="both"/>
        <w:rPr>
          <w:rFonts w:ascii="Times New Roman" w:hAnsi="Times New Roman" w:cs="Times New Roman"/>
          <w:color w:val="1A1A1A" w:themeColor="background1" w:themeShade="1A"/>
          <w:sz w:val="28"/>
          <w:szCs w:val="28"/>
        </w:rPr>
      </w:pPr>
      <w:r w:rsidRPr="00B62E7F">
        <w:rPr>
          <w:rFonts w:ascii="Times New Roman" w:hAnsi="Times New Roman" w:cs="Times New Roman"/>
          <w:color w:val="1A1A1A" w:themeColor="background1" w:themeShade="1A"/>
          <w:sz w:val="28"/>
          <w:szCs w:val="28"/>
        </w:rPr>
        <w:t>Правонарушения рассматриваются Административным кодексом, а преступления Уголовным.</w:t>
      </w:r>
    </w:p>
    <w:p w14:paraId="0B88049F" w14:textId="77777777" w:rsidR="00373DF2" w:rsidRPr="00373DF2" w:rsidRDefault="00373DF2" w:rsidP="00B62E7F">
      <w:pPr>
        <w:spacing w:after="150" w:line="276" w:lineRule="auto"/>
        <w:jc w:val="both"/>
        <w:divId w:val="1327635144"/>
        <w:rPr>
          <w:rFonts w:ascii="Times New Roman" w:hAnsi="Times New Roman" w:cs="Times New Roman"/>
          <w:color w:val="1A1A1A" w:themeColor="background1" w:themeShade="1A"/>
          <w:kern w:val="0"/>
          <w:sz w:val="28"/>
          <w:szCs w:val="28"/>
          <w14:ligatures w14:val="none"/>
        </w:rPr>
      </w:pPr>
      <w:r w:rsidRPr="00373DF2">
        <w:rPr>
          <w:rFonts w:ascii="Times New Roman" w:hAnsi="Times New Roman" w:cs="Times New Roman"/>
          <w:color w:val="1A1A1A" w:themeColor="background1" w:themeShade="1A"/>
          <w:kern w:val="0"/>
          <w:sz w:val="28"/>
          <w:szCs w:val="28"/>
          <w14:ligatures w14:val="none"/>
        </w:rPr>
        <w:t>Административной ответственности подлежит лицо, достигшее к моменту совершения административного правонарушения возраста шестнадцати лет.</w:t>
      </w:r>
    </w:p>
    <w:p w14:paraId="7C25F6BD" w14:textId="77777777" w:rsidR="00373DF2" w:rsidRPr="00373DF2" w:rsidRDefault="00373DF2" w:rsidP="00B62E7F">
      <w:pPr>
        <w:spacing w:after="150" w:line="276" w:lineRule="auto"/>
        <w:jc w:val="both"/>
        <w:divId w:val="1327635144"/>
        <w:rPr>
          <w:rFonts w:ascii="Times New Roman" w:hAnsi="Times New Roman" w:cs="Times New Roman"/>
          <w:color w:val="1A1A1A" w:themeColor="background1" w:themeShade="1A"/>
          <w:kern w:val="0"/>
          <w:sz w:val="28"/>
          <w:szCs w:val="28"/>
          <w14:ligatures w14:val="none"/>
        </w:rPr>
      </w:pPr>
      <w:r w:rsidRPr="00373DF2">
        <w:rPr>
          <w:rFonts w:ascii="Times New Roman" w:hAnsi="Times New Roman" w:cs="Times New Roman"/>
          <w:color w:val="1A1A1A" w:themeColor="background1" w:themeShade="1A"/>
          <w:kern w:val="0"/>
          <w:sz w:val="28"/>
          <w:szCs w:val="28"/>
          <w14:ligatures w14:val="none"/>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14:paraId="793EA8BC" w14:textId="4A4B988D" w:rsidR="001F27F8" w:rsidRPr="00B62E7F" w:rsidRDefault="00373DF2" w:rsidP="00B62E7F">
      <w:pPr>
        <w:spacing w:after="150" w:line="276" w:lineRule="auto"/>
        <w:jc w:val="both"/>
        <w:divId w:val="1327635144"/>
        <w:rPr>
          <w:rFonts w:ascii="Times New Roman" w:hAnsi="Times New Roman" w:cs="Times New Roman"/>
          <w:color w:val="1A1A1A" w:themeColor="background1" w:themeShade="1A"/>
          <w:kern w:val="0"/>
          <w:sz w:val="28"/>
          <w:szCs w:val="28"/>
          <w14:ligatures w14:val="none"/>
        </w:rPr>
      </w:pPr>
      <w:r w:rsidRPr="00373DF2">
        <w:rPr>
          <w:rFonts w:ascii="Times New Roman" w:hAnsi="Times New Roman" w:cs="Times New Roman"/>
          <w:color w:val="1A1A1A" w:themeColor="background1" w:themeShade="1A"/>
          <w:kern w:val="0"/>
          <w:sz w:val="28"/>
          <w:szCs w:val="28"/>
          <w14:ligatures w14:val="none"/>
        </w:rPr>
        <w:t>Административный арест не может применяться к лицам, не достигшим возраста восемнадцати лет.</w:t>
      </w:r>
    </w:p>
    <w:p w14:paraId="135B41DE" w14:textId="77777777" w:rsidR="0083717D" w:rsidRPr="00B62E7F" w:rsidRDefault="001F27F8" w:rsidP="00B62E7F">
      <w:pPr>
        <w:spacing w:line="276" w:lineRule="auto"/>
        <w:jc w:val="both"/>
        <w:rPr>
          <w:rFonts w:ascii="Times New Roman" w:hAnsi="Times New Roman" w:cs="Times New Roman"/>
          <w:b/>
          <w:bCs/>
          <w:color w:val="1A1A1A" w:themeColor="background1" w:themeShade="1A"/>
          <w:sz w:val="28"/>
          <w:szCs w:val="28"/>
        </w:rPr>
      </w:pPr>
      <w:r w:rsidRPr="00B62E7F">
        <w:rPr>
          <w:rFonts w:ascii="Times New Roman" w:hAnsi="Times New Roman" w:cs="Times New Roman"/>
          <w:b/>
          <w:bCs/>
          <w:color w:val="1A1A1A" w:themeColor="background1" w:themeShade="1A"/>
          <w:sz w:val="28"/>
          <w:szCs w:val="28"/>
        </w:rPr>
        <w:t>Правонарушения на железной дороге</w:t>
      </w:r>
    </w:p>
    <w:p w14:paraId="6169A929" w14:textId="1682D148" w:rsidR="001F27F8" w:rsidRPr="00B62E7F" w:rsidRDefault="0083717D" w:rsidP="00B62E7F">
      <w:pPr>
        <w:spacing w:line="276" w:lineRule="auto"/>
        <w:jc w:val="both"/>
        <w:rPr>
          <w:rStyle w:val="apple-converted-space"/>
          <w:rFonts w:ascii="Times New Roman" w:eastAsia="Times New Roman" w:hAnsi="Times New Roman" w:cs="Times New Roman"/>
          <w:color w:val="1A1A1A" w:themeColor="background1" w:themeShade="1A"/>
          <w:sz w:val="28"/>
          <w:szCs w:val="28"/>
          <w:shd w:val="clear" w:color="auto" w:fill="FFFFFF"/>
        </w:rPr>
      </w:pPr>
      <w:r w:rsidRPr="00B62E7F">
        <w:rPr>
          <w:rFonts w:ascii="Times New Roman" w:hAnsi="Times New Roman" w:cs="Times New Roman"/>
          <w:color w:val="1A1A1A" w:themeColor="background1" w:themeShade="1A"/>
          <w:sz w:val="28"/>
          <w:szCs w:val="28"/>
        </w:rPr>
        <w:t xml:space="preserve">Любое постороннее вмешательство в деятельность железнодорожного транспорта незаконно, оно преследуется по закону и влечет за собой административную или уголовную ответственность (за нарушения правил безопасности детьми ответственность несут родители). </w:t>
      </w:r>
      <w:r w:rsidR="001F27F8" w:rsidRPr="00B62E7F">
        <w:rPr>
          <w:rFonts w:ascii="Times New Roman" w:hAnsi="Times New Roman" w:cs="Times New Roman"/>
          <w:color w:val="1A1A1A" w:themeColor="background1" w:themeShade="1A"/>
          <w:sz w:val="28"/>
          <w:szCs w:val="28"/>
        </w:rPr>
        <w:t xml:space="preserve"> </w:t>
      </w:r>
      <w:r w:rsidR="001F27F8" w:rsidRPr="00B62E7F">
        <w:rPr>
          <w:rStyle w:val="apple-converted-space"/>
          <w:rFonts w:ascii="Times New Roman" w:eastAsia="Times New Roman" w:hAnsi="Times New Roman" w:cs="Times New Roman"/>
          <w:color w:val="1A1A1A" w:themeColor="background1" w:themeShade="1A"/>
          <w:sz w:val="28"/>
          <w:szCs w:val="28"/>
          <w:shd w:val="clear" w:color="auto" w:fill="FFFFFF"/>
        </w:rPr>
        <w:t> </w:t>
      </w:r>
    </w:p>
    <w:p w14:paraId="77CE5199" w14:textId="77777777" w:rsidR="00C860CB" w:rsidRPr="00C860CB" w:rsidRDefault="00C860CB" w:rsidP="00B62E7F">
      <w:pPr>
        <w:spacing w:line="276" w:lineRule="auto"/>
        <w:jc w:val="both"/>
        <w:divId w:val="1984920382"/>
        <w:rPr>
          <w:rFonts w:ascii="Times New Roman" w:eastAsia="Times New Roman" w:hAnsi="Times New Roman" w:cs="Times New Roman"/>
          <w:color w:val="1A1A1A" w:themeColor="background1" w:themeShade="1A"/>
          <w:kern w:val="0"/>
          <w:sz w:val="28"/>
          <w:szCs w:val="28"/>
          <w14:ligatures w14:val="none"/>
        </w:rPr>
      </w:pPr>
      <w:r w:rsidRPr="00C860CB">
        <w:rPr>
          <w:rFonts w:ascii="Times New Roman" w:eastAsia="Times New Roman" w:hAnsi="Times New Roman" w:cs="Times New Roman"/>
          <w:color w:val="1A1A1A" w:themeColor="background1" w:themeShade="1A"/>
          <w:kern w:val="0"/>
          <w:sz w:val="28"/>
          <w:szCs w:val="28"/>
          <w14:ligatures w14:val="none"/>
        </w:rPr>
        <w:t>За нарушение правил поведения на железнодорожном транспорте, а также за совершение действий, угрожающих безопасности движения, Кодексом Российской Федерации об административных правонарушениях предусмотрена административная ответственность:</w:t>
      </w:r>
    </w:p>
    <w:p w14:paraId="411D4BA6" w14:textId="77777777" w:rsidR="00C860CB" w:rsidRPr="00C860CB" w:rsidRDefault="00C860CB" w:rsidP="00B62E7F">
      <w:pPr>
        <w:spacing w:line="276" w:lineRule="auto"/>
        <w:jc w:val="both"/>
        <w:divId w:val="1984920382"/>
        <w:rPr>
          <w:rFonts w:ascii="Times New Roman" w:eastAsia="Times New Roman" w:hAnsi="Times New Roman" w:cs="Times New Roman"/>
          <w:color w:val="1A1A1A" w:themeColor="background1" w:themeShade="1A"/>
          <w:kern w:val="0"/>
          <w:sz w:val="28"/>
          <w:szCs w:val="28"/>
          <w14:ligatures w14:val="none"/>
        </w:rPr>
      </w:pPr>
      <w:r w:rsidRPr="00C860CB">
        <w:rPr>
          <w:rFonts w:ascii="Times New Roman" w:eastAsia="Times New Roman" w:hAnsi="Times New Roman" w:cs="Times New Roman"/>
          <w:color w:val="1A1A1A" w:themeColor="background1" w:themeShade="1A"/>
          <w:kern w:val="0"/>
          <w:sz w:val="28"/>
          <w:szCs w:val="28"/>
          <w14:ligatures w14:val="none"/>
        </w:rPr>
        <w:t> </w:t>
      </w:r>
    </w:p>
    <w:p w14:paraId="47518BA6" w14:textId="77777777" w:rsidR="00C860CB" w:rsidRPr="00C860CB" w:rsidRDefault="00C860CB" w:rsidP="00B62E7F">
      <w:pPr>
        <w:numPr>
          <w:ilvl w:val="0"/>
          <w:numId w:val="1"/>
        </w:numPr>
        <w:spacing w:line="276" w:lineRule="auto"/>
        <w:jc w:val="both"/>
        <w:divId w:val="1984920382"/>
        <w:rPr>
          <w:rFonts w:ascii="Times New Roman" w:hAnsi="Times New Roman" w:cs="Times New Roman"/>
          <w:color w:val="1A1A1A" w:themeColor="background1" w:themeShade="1A"/>
          <w:kern w:val="0"/>
          <w:sz w:val="28"/>
          <w:szCs w:val="28"/>
          <w14:ligatures w14:val="none"/>
        </w:rPr>
      </w:pPr>
      <w:r w:rsidRPr="00C860CB">
        <w:rPr>
          <w:rFonts w:ascii="Times New Roman" w:hAnsi="Times New Roman" w:cs="Times New Roman"/>
          <w:color w:val="1A1A1A" w:themeColor="background1" w:themeShade="1A"/>
          <w:kern w:val="0"/>
          <w:sz w:val="28"/>
          <w:szCs w:val="28"/>
          <w14:ligatures w14:val="none"/>
        </w:rPr>
        <w:t>часть 5 статьи 11.1 КоАП РФ: проход по железнодорожным путям в неустановленных местах влечет предупреждение или наложение административного штрафа в размере ста рублей;</w:t>
      </w:r>
    </w:p>
    <w:p w14:paraId="1E672A76" w14:textId="77777777" w:rsidR="00C860CB" w:rsidRPr="00C860CB" w:rsidRDefault="00C860CB" w:rsidP="00B62E7F">
      <w:pPr>
        <w:numPr>
          <w:ilvl w:val="0"/>
          <w:numId w:val="1"/>
        </w:numPr>
        <w:spacing w:line="276" w:lineRule="auto"/>
        <w:jc w:val="both"/>
        <w:divId w:val="1984920382"/>
        <w:rPr>
          <w:rFonts w:ascii="Times New Roman" w:hAnsi="Times New Roman" w:cs="Times New Roman"/>
          <w:color w:val="1A1A1A" w:themeColor="background1" w:themeShade="1A"/>
          <w:kern w:val="0"/>
          <w:sz w:val="28"/>
          <w:szCs w:val="28"/>
          <w14:ligatures w14:val="none"/>
        </w:rPr>
      </w:pPr>
      <w:r w:rsidRPr="00C860CB">
        <w:rPr>
          <w:rFonts w:ascii="Times New Roman" w:hAnsi="Times New Roman" w:cs="Times New Roman"/>
          <w:color w:val="1A1A1A" w:themeColor="background1" w:themeShade="1A"/>
          <w:kern w:val="0"/>
          <w:sz w:val="28"/>
          <w:szCs w:val="28"/>
          <w14:ligatures w14:val="none"/>
        </w:rPr>
        <w:t xml:space="preserve">часть 6 статьи 11.1 КоАП РФ: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если эти действия не содержат уголовно наказуемого деяния, влечет наложение </w:t>
      </w:r>
      <w:r w:rsidRPr="00C860CB">
        <w:rPr>
          <w:rFonts w:ascii="Times New Roman" w:hAnsi="Times New Roman" w:cs="Times New Roman"/>
          <w:color w:val="1A1A1A" w:themeColor="background1" w:themeShade="1A"/>
          <w:kern w:val="0"/>
          <w:sz w:val="28"/>
          <w:szCs w:val="28"/>
          <w14:ligatures w14:val="none"/>
        </w:rPr>
        <w:lastRenderedPageBreak/>
        <w:t>административного штрафа в размере от одной тысячи до двух тысяч рублей;</w:t>
      </w:r>
    </w:p>
    <w:p w14:paraId="76D4AB75" w14:textId="77777777" w:rsidR="00C860CB" w:rsidRPr="00C860CB" w:rsidRDefault="00C860CB" w:rsidP="00B62E7F">
      <w:pPr>
        <w:numPr>
          <w:ilvl w:val="0"/>
          <w:numId w:val="1"/>
        </w:numPr>
        <w:spacing w:line="276" w:lineRule="auto"/>
        <w:jc w:val="both"/>
        <w:divId w:val="1984920382"/>
        <w:rPr>
          <w:rFonts w:ascii="Times New Roman" w:hAnsi="Times New Roman" w:cs="Times New Roman"/>
          <w:color w:val="1A1A1A" w:themeColor="background1" w:themeShade="1A"/>
          <w:kern w:val="0"/>
          <w:sz w:val="28"/>
          <w:szCs w:val="28"/>
          <w14:ligatures w14:val="none"/>
        </w:rPr>
      </w:pPr>
      <w:r w:rsidRPr="00C860CB">
        <w:rPr>
          <w:rFonts w:ascii="Times New Roman" w:hAnsi="Times New Roman" w:cs="Times New Roman"/>
          <w:color w:val="1A1A1A" w:themeColor="background1" w:themeShade="1A"/>
          <w:kern w:val="0"/>
          <w:sz w:val="28"/>
          <w:szCs w:val="28"/>
          <w14:ligatures w14:val="none"/>
        </w:rPr>
        <w:t>часть 1 статьи 11.17 КоАП РФ: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влечет наложение административного штрафа в размере ста рублей;</w:t>
      </w:r>
    </w:p>
    <w:p w14:paraId="57C2A95A" w14:textId="77777777" w:rsidR="00C860CB" w:rsidRPr="00B62E7F" w:rsidRDefault="00C860CB" w:rsidP="00B62E7F">
      <w:pPr>
        <w:numPr>
          <w:ilvl w:val="0"/>
          <w:numId w:val="1"/>
        </w:numPr>
        <w:spacing w:line="276" w:lineRule="auto"/>
        <w:jc w:val="both"/>
        <w:divId w:val="1984920382"/>
        <w:rPr>
          <w:rFonts w:ascii="Times New Roman" w:hAnsi="Times New Roman" w:cs="Times New Roman"/>
          <w:color w:val="1A1A1A" w:themeColor="background1" w:themeShade="1A"/>
          <w:kern w:val="0"/>
          <w:sz w:val="28"/>
          <w:szCs w:val="28"/>
          <w14:ligatures w14:val="none"/>
        </w:rPr>
      </w:pPr>
      <w:r w:rsidRPr="00C860CB">
        <w:rPr>
          <w:rFonts w:ascii="Times New Roman" w:hAnsi="Times New Roman" w:cs="Times New Roman"/>
          <w:color w:val="1A1A1A" w:themeColor="background1" w:themeShade="1A"/>
          <w:kern w:val="0"/>
          <w:sz w:val="28"/>
          <w:szCs w:val="28"/>
          <w14:ligatures w14:val="none"/>
        </w:rPr>
        <w:t>часть 2 статьи 11.17 КоАП РФ: выбрасывание мусора или иных предметов на железнодорожные пути и платформы либо за борт судна морского или внутреннего водного транспорта влечет предупреждение или наложение административного штрафа в размере ста рублей.</w:t>
      </w:r>
    </w:p>
    <w:p w14:paraId="1D7FE1CE" w14:textId="77777777" w:rsidR="00B62280" w:rsidRPr="00B62E7F" w:rsidRDefault="00B62280" w:rsidP="00B62E7F">
      <w:pPr>
        <w:pStyle w:val="a5"/>
        <w:numPr>
          <w:ilvl w:val="0"/>
          <w:numId w:val="1"/>
        </w:numPr>
        <w:spacing w:line="276" w:lineRule="auto"/>
        <w:jc w:val="both"/>
        <w:rPr>
          <w:rStyle w:val="apple-converted-space"/>
          <w:rFonts w:ascii="Times New Roman" w:eastAsia="Times New Roman" w:hAnsi="Times New Roman" w:cs="Times New Roman"/>
          <w:color w:val="1A1A1A" w:themeColor="background1" w:themeShade="1A"/>
          <w:sz w:val="28"/>
          <w:szCs w:val="28"/>
          <w:shd w:val="clear" w:color="auto" w:fill="FFFFFF"/>
        </w:rPr>
      </w:pPr>
      <w:r w:rsidRPr="00B62E7F">
        <w:rPr>
          <w:rFonts w:ascii="Times New Roman" w:eastAsia="Times New Roman" w:hAnsi="Times New Roman" w:cs="Times New Roman"/>
          <w:color w:val="1A1A1A" w:themeColor="background1" w:themeShade="1A"/>
          <w:sz w:val="28"/>
          <w:szCs w:val="28"/>
          <w:shd w:val="clear" w:color="auto" w:fill="FFFFFF"/>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установлена     ч.   1   ст.   11.1.   Кодекса об административных правонарушениях Российской Федерации и предусматривает наложение штрафа до пяти тысяч рублей либо административный арест на срок до 15 суток. За административное правонарушение в области повреждения имущества на транспортных средствах общего пользования, грузовых вагонов  и действий, угрожающих     безопасности     движения на железнодорожном транспорте ответственность установлена ч.   1   ст.     11.15    Кодекса об административных правонарушениях Российской Федерации и предусматривает наложение штрафа до 1500 рублей. Обеспечение общественного порядка на железнодорожном транспорте общего пользования и борьба с преступностью осуществляется органами внутренних дел на транспорте, согласно части 3 статьи 23 Федерального закона от   10.01.2003   №   17</w:t>
      </w:r>
      <w:r w:rsidRPr="00B62E7F">
        <w:rPr>
          <w:rFonts w:ascii="Times New Roman" w:eastAsia="Times New Roman" w:hAnsi="Times New Roman" w:cs="Times New Roman"/>
          <w:color w:val="1A1A1A" w:themeColor="background1" w:themeShade="1A"/>
          <w:sz w:val="28"/>
          <w:szCs w:val="28"/>
          <w:shd w:val="clear" w:color="auto" w:fill="FFFFFF"/>
        </w:rPr>
        <w:softHyphen/>
        <w:t>ФЗ   «О железнодорожном транспорте в Российской Федерации».</w:t>
      </w:r>
      <w:r w:rsidRPr="00B62E7F">
        <w:rPr>
          <w:rStyle w:val="apple-converted-space"/>
          <w:rFonts w:ascii="Times New Roman" w:eastAsia="Times New Roman" w:hAnsi="Times New Roman" w:cs="Times New Roman"/>
          <w:color w:val="1A1A1A" w:themeColor="background1" w:themeShade="1A"/>
          <w:sz w:val="28"/>
          <w:szCs w:val="28"/>
          <w:shd w:val="clear" w:color="auto" w:fill="FFFFFF"/>
        </w:rPr>
        <w:t> </w:t>
      </w:r>
    </w:p>
    <w:p w14:paraId="7F09293C" w14:textId="77777777" w:rsidR="00B62280" w:rsidRPr="00C860CB" w:rsidRDefault="00B62280" w:rsidP="005B2A28">
      <w:pPr>
        <w:spacing w:line="276" w:lineRule="auto"/>
        <w:jc w:val="both"/>
        <w:divId w:val="1984920382"/>
        <w:rPr>
          <w:rFonts w:ascii="Times New Roman" w:hAnsi="Times New Roman" w:cs="Times New Roman"/>
          <w:color w:val="1A1A1A" w:themeColor="background1" w:themeShade="1A"/>
          <w:kern w:val="0"/>
          <w:sz w:val="28"/>
          <w:szCs w:val="28"/>
          <w14:ligatures w14:val="none"/>
        </w:rPr>
      </w:pPr>
    </w:p>
    <w:p w14:paraId="386ECB28" w14:textId="75FB8970" w:rsidR="00C860CB" w:rsidRPr="00B62E7F" w:rsidRDefault="00C860CB" w:rsidP="00B62E7F">
      <w:pPr>
        <w:spacing w:line="276" w:lineRule="auto"/>
        <w:jc w:val="both"/>
        <w:divId w:val="1984920382"/>
        <w:rPr>
          <w:rFonts w:ascii="Times New Roman" w:eastAsia="Times New Roman" w:hAnsi="Times New Roman" w:cs="Times New Roman"/>
          <w:color w:val="1A1A1A" w:themeColor="background1" w:themeShade="1A"/>
          <w:kern w:val="0"/>
          <w:sz w:val="28"/>
          <w:szCs w:val="28"/>
          <w14:ligatures w14:val="none"/>
        </w:rPr>
      </w:pPr>
      <w:r w:rsidRPr="00C860CB">
        <w:rPr>
          <w:rFonts w:ascii="Times New Roman" w:eastAsia="Times New Roman" w:hAnsi="Times New Roman" w:cs="Times New Roman"/>
          <w:color w:val="1A1A1A" w:themeColor="background1" w:themeShade="1A"/>
          <w:kern w:val="0"/>
          <w:sz w:val="28"/>
          <w:szCs w:val="28"/>
          <w14:ligatures w14:val="none"/>
        </w:rPr>
        <w:t>Также, за нарушение правил нахождения на объектах железнодорожного транспорта несовершеннолетних влечет за собой административную ответственность родителей или иных законных представителей несовершеннолетних по части 1 статьи 5.35 КоАП РФ. Влечет  предупреждение или наложение административного штрафа в размере от ста до пятисот рублей.</w:t>
      </w:r>
    </w:p>
    <w:p w14:paraId="704FB0EC" w14:textId="6AD9FAE8" w:rsidR="004F6E08" w:rsidRPr="00B62E7F" w:rsidRDefault="004F6E08" w:rsidP="00B62E7F">
      <w:pPr>
        <w:spacing w:line="276" w:lineRule="auto"/>
        <w:jc w:val="both"/>
        <w:rPr>
          <w:rFonts w:ascii="Times New Roman" w:hAnsi="Times New Roman" w:cs="Times New Roman"/>
          <w:b/>
          <w:bCs/>
          <w:color w:val="1A1A1A" w:themeColor="background1" w:themeShade="1A"/>
          <w:sz w:val="28"/>
          <w:szCs w:val="28"/>
        </w:rPr>
      </w:pPr>
      <w:r w:rsidRPr="00B62E7F">
        <w:rPr>
          <w:rFonts w:ascii="Times New Roman" w:hAnsi="Times New Roman" w:cs="Times New Roman"/>
          <w:b/>
          <w:bCs/>
          <w:color w:val="1A1A1A" w:themeColor="background1" w:themeShade="1A"/>
          <w:sz w:val="28"/>
          <w:szCs w:val="28"/>
        </w:rPr>
        <w:t>«</w:t>
      </w:r>
      <w:proofErr w:type="spellStart"/>
      <w:r w:rsidRPr="00B62E7F">
        <w:rPr>
          <w:rFonts w:ascii="Times New Roman" w:hAnsi="Times New Roman" w:cs="Times New Roman"/>
          <w:b/>
          <w:bCs/>
          <w:color w:val="1A1A1A" w:themeColor="background1" w:themeShade="1A"/>
          <w:sz w:val="28"/>
          <w:szCs w:val="28"/>
        </w:rPr>
        <w:t>Зацепинг</w:t>
      </w:r>
      <w:proofErr w:type="spellEnd"/>
      <w:r w:rsidRPr="00B62E7F">
        <w:rPr>
          <w:rFonts w:ascii="Times New Roman" w:hAnsi="Times New Roman" w:cs="Times New Roman"/>
          <w:b/>
          <w:bCs/>
          <w:color w:val="1A1A1A" w:themeColor="background1" w:themeShade="1A"/>
          <w:sz w:val="28"/>
          <w:szCs w:val="28"/>
        </w:rPr>
        <w:t xml:space="preserve">» и юридическая ответственность за его совершение </w:t>
      </w:r>
    </w:p>
    <w:p w14:paraId="681E4943" w14:textId="31E6C783" w:rsidR="004F6E08" w:rsidRPr="00B62E7F" w:rsidRDefault="004F6E08" w:rsidP="00B62E7F">
      <w:pPr>
        <w:spacing w:line="276" w:lineRule="auto"/>
        <w:jc w:val="both"/>
        <w:rPr>
          <w:rFonts w:ascii="Times New Roman" w:eastAsia="Times New Roman" w:hAnsi="Times New Roman" w:cs="Times New Roman"/>
          <w:color w:val="1A1A1A" w:themeColor="background1" w:themeShade="1A"/>
          <w:sz w:val="28"/>
          <w:szCs w:val="28"/>
          <w:shd w:val="clear" w:color="auto" w:fill="FFFFFF"/>
        </w:rPr>
      </w:pPr>
      <w:proofErr w:type="spellStart"/>
      <w:r w:rsidRPr="00B62E7F">
        <w:rPr>
          <w:rFonts w:ascii="Times New Roman" w:eastAsia="Times New Roman" w:hAnsi="Times New Roman" w:cs="Times New Roman"/>
          <w:color w:val="1A1A1A" w:themeColor="background1" w:themeShade="1A"/>
          <w:sz w:val="28"/>
          <w:szCs w:val="28"/>
          <w:shd w:val="clear" w:color="auto" w:fill="FFFFFF"/>
        </w:rPr>
        <w:lastRenderedPageBreak/>
        <w:t>Зацепинг</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 это способ передвижения на поезде, при котором человек цепляется к вагонам снаружи за различные поручни, лестницы, подножки и другие элементы. </w:t>
      </w:r>
      <w:proofErr w:type="spellStart"/>
      <w:r w:rsidRPr="00B62E7F">
        <w:rPr>
          <w:rFonts w:ascii="Times New Roman" w:eastAsia="Times New Roman" w:hAnsi="Times New Roman" w:cs="Times New Roman"/>
          <w:color w:val="1A1A1A" w:themeColor="background1" w:themeShade="1A"/>
          <w:sz w:val="28"/>
          <w:szCs w:val="28"/>
          <w:shd w:val="clear" w:color="auto" w:fill="FFFFFF"/>
        </w:rPr>
        <w:t>Зацепер</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может ехать на крыше, на открытых переходных и тормозных площадках, с боковых или торцевых сторон вагонов. </w:t>
      </w:r>
      <w:proofErr w:type="spellStart"/>
      <w:r w:rsidRPr="00B62E7F">
        <w:rPr>
          <w:rFonts w:ascii="Times New Roman" w:eastAsia="Times New Roman" w:hAnsi="Times New Roman" w:cs="Times New Roman"/>
          <w:color w:val="1A1A1A" w:themeColor="background1" w:themeShade="1A"/>
          <w:sz w:val="28"/>
          <w:szCs w:val="28"/>
          <w:shd w:val="clear" w:color="auto" w:fill="FFFFFF"/>
        </w:rPr>
        <w:t>Зацепинг</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 крайне опасный способ передвижения. Нередко он становится причиной несчастных случаев, которые происходят по следующим причинам: — падение с поезда во время движения, в том числе под рельсы идущего состава; — столкновение с препятствиями по ходу движения (например, платформами, светофорными столбами, мостами, порталами тоннелей); — удар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 токоприемнику, тормозным резисторам и </w:t>
      </w:r>
      <w:proofErr w:type="spellStart"/>
      <w:r w:rsidRPr="00B62E7F">
        <w:rPr>
          <w:rFonts w:ascii="Times New Roman" w:eastAsia="Times New Roman" w:hAnsi="Times New Roman" w:cs="Times New Roman"/>
          <w:color w:val="1A1A1A" w:themeColor="background1" w:themeShade="1A"/>
          <w:sz w:val="28"/>
          <w:szCs w:val="28"/>
          <w:shd w:val="clear" w:color="auto" w:fill="FFFFFF"/>
        </w:rPr>
        <w:t>токоведущим</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высоковольтным шинам, а также получение тепловых ожогов при прикосновении к нагретым тормозным резисторам. Зачастую инциденты с </w:t>
      </w:r>
      <w:proofErr w:type="spellStart"/>
      <w:r w:rsidRPr="00B62E7F">
        <w:rPr>
          <w:rFonts w:ascii="Times New Roman" w:eastAsia="Times New Roman" w:hAnsi="Times New Roman" w:cs="Times New Roman"/>
          <w:color w:val="1A1A1A" w:themeColor="background1" w:themeShade="1A"/>
          <w:sz w:val="28"/>
          <w:szCs w:val="28"/>
          <w:shd w:val="clear" w:color="auto" w:fill="FFFFFF"/>
        </w:rPr>
        <w:t>зацеперами</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приводят к сбоям в движении поездов на транспортном узле. Из-за интенсивного движения поездов любые происшествия с </w:t>
      </w:r>
      <w:proofErr w:type="spellStart"/>
      <w:r w:rsidRPr="00B62E7F">
        <w:rPr>
          <w:rFonts w:ascii="Times New Roman" w:eastAsia="Times New Roman" w:hAnsi="Times New Roman" w:cs="Times New Roman"/>
          <w:color w:val="1A1A1A" w:themeColor="background1" w:themeShade="1A"/>
          <w:sz w:val="28"/>
          <w:szCs w:val="28"/>
          <w:shd w:val="clear" w:color="auto" w:fill="FFFFFF"/>
        </w:rPr>
        <w:t>зацеперами</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отражаются на расписании, доставляя неудобства пассажирам. В российской Федерации за </w:t>
      </w:r>
      <w:proofErr w:type="spellStart"/>
      <w:r w:rsidRPr="00B62E7F">
        <w:rPr>
          <w:rFonts w:ascii="Times New Roman" w:eastAsia="Times New Roman" w:hAnsi="Times New Roman" w:cs="Times New Roman"/>
          <w:color w:val="1A1A1A" w:themeColor="background1" w:themeShade="1A"/>
          <w:sz w:val="28"/>
          <w:szCs w:val="28"/>
          <w:shd w:val="clear" w:color="auto" w:fill="FFFFFF"/>
        </w:rPr>
        <w:t>зацепинг</w:t>
      </w:r>
      <w:proofErr w:type="spellEnd"/>
      <w:r w:rsidRPr="00B62E7F">
        <w:rPr>
          <w:rFonts w:ascii="Times New Roman" w:eastAsia="Times New Roman" w:hAnsi="Times New Roman" w:cs="Times New Roman"/>
          <w:color w:val="1A1A1A" w:themeColor="background1" w:themeShade="1A"/>
          <w:sz w:val="28"/>
          <w:szCs w:val="28"/>
          <w:shd w:val="clear" w:color="auto" w:fill="FFFFFF"/>
        </w:rPr>
        <w:t xml:space="preserve"> предусмотрена как административная, так и уголовная ответственность. По ч. 1 ст. 11.17 Кодекса Российской Федерации об административных правонарушениях (далее – КоАП РФ) предусмотрено наказание в виде штрафа в размере 100 рублей, по. ч. 1 ст. 12.29 КоАП РФ – штраф в размере 500 рублей. Уголовная ответственность закреплена в статье 267.1 Уголовного кодекса РФ. За совершение из хулиганских побуждений действий, угрожающих безопасной эксплуатации транспортных средств предусмотрено наказание в виде: — штрафа в размере от ста пятидесяти тысяч до трехсот тысяч рублей или в размере заработной платы или иного дохода осужденного за период до двух лет; — ограничение свободы на срок до двух лет; — лишение свободы на тот же срок.</w:t>
      </w:r>
    </w:p>
    <w:p w14:paraId="6EDB4F6B" w14:textId="77777777" w:rsidR="008A45EE" w:rsidRPr="00B62E7F" w:rsidRDefault="008A45EE" w:rsidP="00B62E7F">
      <w:pPr>
        <w:spacing w:line="276" w:lineRule="auto"/>
        <w:jc w:val="both"/>
        <w:rPr>
          <w:rFonts w:ascii="Times New Roman" w:eastAsia="Times New Roman" w:hAnsi="Times New Roman" w:cs="Times New Roman"/>
          <w:color w:val="1A1A1A" w:themeColor="background1" w:themeShade="1A"/>
          <w:sz w:val="28"/>
          <w:szCs w:val="28"/>
          <w:shd w:val="clear" w:color="auto" w:fill="FFFFFF"/>
        </w:rPr>
      </w:pPr>
    </w:p>
    <w:p w14:paraId="281CDA96" w14:textId="5669CC16" w:rsidR="008A45EE" w:rsidRPr="00B62E7F" w:rsidRDefault="008A45EE" w:rsidP="00B62E7F">
      <w:pPr>
        <w:spacing w:line="276" w:lineRule="auto"/>
        <w:jc w:val="both"/>
        <w:rPr>
          <w:rFonts w:ascii="Times New Roman" w:eastAsia="Times New Roman" w:hAnsi="Times New Roman" w:cs="Times New Roman"/>
          <w:b/>
          <w:bCs/>
          <w:color w:val="1A1A1A" w:themeColor="background1" w:themeShade="1A"/>
          <w:sz w:val="28"/>
          <w:szCs w:val="28"/>
          <w:shd w:val="clear" w:color="auto" w:fill="FFFFFF"/>
        </w:rPr>
      </w:pPr>
      <w:r w:rsidRPr="00B62E7F">
        <w:rPr>
          <w:rFonts w:ascii="Times New Roman" w:eastAsia="Times New Roman" w:hAnsi="Times New Roman" w:cs="Times New Roman"/>
          <w:b/>
          <w:bCs/>
          <w:color w:val="1A1A1A" w:themeColor="background1" w:themeShade="1A"/>
          <w:sz w:val="28"/>
          <w:szCs w:val="28"/>
          <w:shd w:val="clear" w:color="auto" w:fill="FFFFFF"/>
        </w:rPr>
        <w:t xml:space="preserve">Преступления на железной дороге </w:t>
      </w:r>
    </w:p>
    <w:p w14:paraId="3026F1DC" w14:textId="77777777" w:rsidR="003E387F" w:rsidRPr="00B62E7F" w:rsidRDefault="003E387F" w:rsidP="00B62E7F">
      <w:pPr>
        <w:pStyle w:val="a3"/>
        <w:spacing w:before="0" w:beforeAutospacing="0" w:after="150" w:afterAutospacing="0"/>
        <w:jc w:val="both"/>
        <w:divId w:val="1684167142"/>
        <w:rPr>
          <w:color w:val="1A1A1A" w:themeColor="background1" w:themeShade="1A"/>
          <w:sz w:val="28"/>
          <w:szCs w:val="28"/>
        </w:rPr>
      </w:pPr>
      <w:r w:rsidRPr="00B62E7F">
        <w:rPr>
          <w:color w:val="1A1A1A" w:themeColor="background1" w:themeShade="1A"/>
          <w:sz w:val="28"/>
          <w:szCs w:val="28"/>
        </w:rPr>
        <w:t>Ежегодно на железнодорожном транспорте регистрируется около 1,3 тыс преступлений против экономической деятельности</w:t>
      </w:r>
    </w:p>
    <w:p w14:paraId="61194D87" w14:textId="77777777" w:rsidR="003E387F" w:rsidRPr="00B62E7F" w:rsidRDefault="003E387F" w:rsidP="00B62E7F">
      <w:pPr>
        <w:pStyle w:val="a3"/>
        <w:spacing w:before="0" w:beforeAutospacing="0" w:after="150" w:afterAutospacing="0"/>
        <w:jc w:val="both"/>
        <w:divId w:val="1684167142"/>
        <w:rPr>
          <w:color w:val="1A1A1A" w:themeColor="background1" w:themeShade="1A"/>
          <w:sz w:val="28"/>
          <w:szCs w:val="28"/>
        </w:rPr>
      </w:pPr>
      <w:r w:rsidRPr="00B62E7F">
        <w:rPr>
          <w:color w:val="1A1A1A" w:themeColor="background1" w:themeShade="1A"/>
          <w:sz w:val="28"/>
          <w:szCs w:val="28"/>
        </w:rPr>
        <w:t xml:space="preserve">Самыми распространенными преступлениями из них являются контрабанда (ст 188 УК РФ), изготовление или сбыт поддельных денег или ценных бумаг (ст 186 УК РФ), незаконный оборот драгоценных металлов, природных драгоценных камней или жемчуга (ст 191 УК РФ), производство приобретение, хранение, перевозка или сбыт </w:t>
      </w:r>
      <w:proofErr w:type="spellStart"/>
      <w:r w:rsidRPr="00B62E7F">
        <w:rPr>
          <w:color w:val="1A1A1A" w:themeColor="background1" w:themeShade="1A"/>
          <w:sz w:val="28"/>
          <w:szCs w:val="28"/>
        </w:rPr>
        <w:t>немаркированных</w:t>
      </w:r>
      <w:proofErr w:type="spellEnd"/>
      <w:r w:rsidRPr="00B62E7F">
        <w:rPr>
          <w:color w:val="1A1A1A" w:themeColor="background1" w:themeShade="1A"/>
          <w:sz w:val="28"/>
          <w:szCs w:val="28"/>
        </w:rPr>
        <w:t xml:space="preserve"> товаров и продукции (ст 171 1 УК РФ) Традиционными предметами и товарами, перемещаемыми железнодорожным транспортом через границу </w:t>
      </w:r>
      <w:r w:rsidRPr="00B62E7F">
        <w:rPr>
          <w:color w:val="1A1A1A" w:themeColor="background1" w:themeShade="1A"/>
          <w:sz w:val="28"/>
          <w:szCs w:val="28"/>
        </w:rPr>
        <w:lastRenderedPageBreak/>
        <w:t>контрабандным способом, являются наркотические средства, оружие, художественные и исторические ценности В последние годы данным видом транспорта контрабандным путем все больше перевозится предметов интеллектуальной собственности, алкогольной продукции, а также нефти, древесины и металлов Около 5% таких преступлений совершается в составе организованных преступных формирований</w:t>
      </w:r>
    </w:p>
    <w:p w14:paraId="22C00E42" w14:textId="77777777" w:rsidR="003E387F" w:rsidRPr="00B62E7F" w:rsidRDefault="003E387F" w:rsidP="00B62E7F">
      <w:pPr>
        <w:pStyle w:val="a3"/>
        <w:spacing w:before="0" w:beforeAutospacing="0" w:after="150" w:afterAutospacing="0"/>
        <w:jc w:val="both"/>
        <w:divId w:val="1684167142"/>
        <w:rPr>
          <w:color w:val="1A1A1A" w:themeColor="background1" w:themeShade="1A"/>
          <w:sz w:val="28"/>
          <w:szCs w:val="28"/>
        </w:rPr>
      </w:pPr>
      <w:r w:rsidRPr="00B62E7F">
        <w:rPr>
          <w:color w:val="1A1A1A" w:themeColor="background1" w:themeShade="1A"/>
          <w:sz w:val="28"/>
          <w:szCs w:val="28"/>
        </w:rPr>
        <w:t>Другой многочисленной группой преступлений, не обусловленных спецификой железнодорожного транспорта, являются преступления против общественной безопасности Самыми распространенными из них на протяжении длительного времени являются преступления, связанные с незаконным оборотом оружия, боеприпасов, взрывчатых веществ и взрывных устройств, прежде всего предусмотренные ст 222 УК РФ, вандализм (ст 214 УК РФ), террористический акт (ст 205 УК РФ), заведомо ложное сообщение об акте терроризма (ст 207 УК РФ) Железнодорожный транспорт «привлекателен» для террористов тем, что на его объектах - в вокзалах, в пассажирских поездах сконцентрировано большое количество людей, в грузовых поездах — огромное количество товарно-материальных ценностей на миллионы рублей, перевозятся и хранятся опасные грузы, способные причинить вред здоровью граждан и окружающей среде В случае взрывов, поджогов это способствует причинению наибольшего вреда</w:t>
      </w:r>
    </w:p>
    <w:p w14:paraId="39AA766F" w14:textId="77777777" w:rsidR="00C658DF" w:rsidRPr="00C658DF" w:rsidRDefault="00C658DF" w:rsidP="00B62E7F">
      <w:pPr>
        <w:spacing w:line="450" w:lineRule="atLeast"/>
        <w:jc w:val="both"/>
        <w:outlineLvl w:val="1"/>
        <w:divId w:val="1222640180"/>
        <w:rPr>
          <w:rFonts w:ascii="Times New Roman" w:hAnsi="Times New Roman" w:cs="Times New Roman"/>
          <w:b/>
          <w:bCs/>
          <w:color w:val="1A1A1A" w:themeColor="background1" w:themeShade="1A"/>
          <w:kern w:val="36"/>
          <w:sz w:val="28"/>
          <w:szCs w:val="28"/>
          <w14:ligatures w14:val="none"/>
        </w:rPr>
      </w:pPr>
      <w:r w:rsidRPr="00C658DF">
        <w:rPr>
          <w:rFonts w:ascii="Times New Roman" w:hAnsi="Times New Roman" w:cs="Times New Roman"/>
          <w:b/>
          <w:bCs/>
          <w:color w:val="1A1A1A" w:themeColor="background1" w:themeShade="1A"/>
          <w:kern w:val="36"/>
          <w:sz w:val="28"/>
          <w:szCs w:val="28"/>
          <w14:ligatures w14:val="none"/>
        </w:rPr>
        <w:t>УК РФ 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14:paraId="7E3739A9" w14:textId="12F24C43" w:rsidR="00C658DF" w:rsidRPr="00C658DF" w:rsidRDefault="00C658DF" w:rsidP="00B62E7F">
      <w:pPr>
        <w:spacing w:before="210" w:line="360" w:lineRule="atLeast"/>
        <w:jc w:val="both"/>
        <w:divId w:val="1627739956"/>
        <w:rPr>
          <w:rFonts w:ascii="Times New Roman" w:hAnsi="Times New Roman" w:cs="Times New Roman"/>
          <w:color w:val="1A1A1A" w:themeColor="background1" w:themeShade="1A"/>
          <w:kern w:val="0"/>
          <w:sz w:val="28"/>
          <w:szCs w:val="28"/>
          <w14:ligatures w14:val="none"/>
        </w:rPr>
      </w:pPr>
    </w:p>
    <w:p w14:paraId="27AC04ED" w14:textId="77777777"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r:id="rId5" w:anchor="dst547" w:history="1">
        <w:r w:rsidRPr="00C658DF">
          <w:rPr>
            <w:rFonts w:ascii="Times New Roman" w:eastAsia="Times New Roman" w:hAnsi="Times New Roman" w:cs="Times New Roman"/>
            <w:color w:val="1A1A1A" w:themeColor="background1" w:themeShade="1A"/>
            <w:kern w:val="0"/>
            <w:sz w:val="28"/>
            <w:szCs w:val="28"/>
            <w:u w:val="single"/>
            <w14:ligatures w14:val="none"/>
          </w:rPr>
          <w:t>статьей 271.1</w:t>
        </w:r>
      </w:hyperlink>
      <w:r w:rsidRPr="00C658DF">
        <w:rPr>
          <w:rFonts w:ascii="Times New Roman" w:eastAsia="Times New Roman" w:hAnsi="Times New Roman" w:cs="Times New Roman"/>
          <w:color w:val="1A1A1A" w:themeColor="background1" w:themeShade="1A"/>
          <w:kern w:val="0"/>
          <w:sz w:val="28"/>
          <w:szCs w:val="28"/>
          <w14:ligatures w14:val="none"/>
        </w:rPr>
        <w:t> настоящего Кодекса, а равно отказ указанного лица от исполнения своих трудовых обязанностей в случае, когда такой отказ запрещен </w:t>
      </w:r>
      <w:hyperlink r:id="rId6" w:history="1">
        <w:r w:rsidRPr="00C658DF">
          <w:rPr>
            <w:rFonts w:ascii="Times New Roman" w:eastAsia="Times New Roman" w:hAnsi="Times New Roman" w:cs="Times New Roman"/>
            <w:color w:val="1A1A1A" w:themeColor="background1" w:themeShade="1A"/>
            <w:kern w:val="0"/>
            <w:sz w:val="28"/>
            <w:szCs w:val="28"/>
            <w:u w:val="single"/>
            <w14:ligatures w14:val="none"/>
          </w:rPr>
          <w:t>законом</w:t>
        </w:r>
      </w:hyperlink>
      <w:r w:rsidRPr="00C658DF">
        <w:rPr>
          <w:rFonts w:ascii="Times New Roman" w:eastAsia="Times New Roman" w:hAnsi="Times New Roman" w:cs="Times New Roman"/>
          <w:color w:val="1A1A1A" w:themeColor="background1" w:themeShade="1A"/>
          <w:kern w:val="0"/>
          <w:sz w:val="28"/>
          <w:szCs w:val="28"/>
          <w14:ligatures w14:val="none"/>
        </w:rPr>
        <w:t>, если эти деяния повлекли по неосторожности причинение </w:t>
      </w:r>
      <w:hyperlink r:id="rId7" w:anchor="dst100016" w:history="1">
        <w:r w:rsidRPr="00C658DF">
          <w:rPr>
            <w:rFonts w:ascii="Times New Roman" w:eastAsia="Times New Roman" w:hAnsi="Times New Roman" w:cs="Times New Roman"/>
            <w:color w:val="1A1A1A" w:themeColor="background1" w:themeShade="1A"/>
            <w:kern w:val="0"/>
            <w:sz w:val="28"/>
            <w:szCs w:val="28"/>
            <w:u w:val="single"/>
            <w14:ligatures w14:val="none"/>
          </w:rPr>
          <w:t>тяжкого вреда</w:t>
        </w:r>
      </w:hyperlink>
      <w:r w:rsidRPr="00C658DF">
        <w:rPr>
          <w:rFonts w:ascii="Times New Roman" w:eastAsia="Times New Roman" w:hAnsi="Times New Roman" w:cs="Times New Roman"/>
          <w:color w:val="1A1A1A" w:themeColor="background1" w:themeShade="1A"/>
          <w:kern w:val="0"/>
          <w:sz w:val="28"/>
          <w:szCs w:val="28"/>
          <w14:ligatures w14:val="none"/>
        </w:rPr>
        <w:t> здоровью человека либо причинение крупного ущерба, -</w:t>
      </w:r>
    </w:p>
    <w:p w14:paraId="435B783C" w14:textId="363B9DF0"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w:t>
      </w:r>
      <w:r w:rsidRPr="00C658DF">
        <w:rPr>
          <w:rFonts w:ascii="Times New Roman" w:hAnsi="Times New Roman" w:cs="Times New Roman"/>
          <w:color w:val="1A1A1A" w:themeColor="background1" w:themeShade="1A"/>
          <w:kern w:val="0"/>
          <w:sz w:val="28"/>
          <w:szCs w:val="28"/>
          <w14:ligatures w14:val="none"/>
        </w:rPr>
        <w:lastRenderedPageBreak/>
        <w:t>занимать определенные должности или заниматься определенной деятельностью на срок до трех лет или без такового.</w:t>
      </w:r>
    </w:p>
    <w:p w14:paraId="2720679F" w14:textId="77777777"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r:id="rId8"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частью первой</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и </w:t>
      </w:r>
      <w:hyperlink r:id="rId9" w:anchor="dst101783" w:history="1">
        <w:r w:rsidRPr="00C658DF">
          <w:rPr>
            <w:rFonts w:ascii="Times New Roman" w:eastAsia="Times New Roman" w:hAnsi="Times New Roman" w:cs="Times New Roman"/>
            <w:color w:val="1A1A1A" w:themeColor="background1" w:themeShade="1A"/>
            <w:kern w:val="0"/>
            <w:sz w:val="28"/>
            <w:szCs w:val="28"/>
            <w:u w:val="single"/>
            <w14:ligatures w14:val="none"/>
          </w:rPr>
          <w:t>статьей 271.1</w:t>
        </w:r>
      </w:hyperlink>
      <w:r w:rsidRPr="00C658DF">
        <w:rPr>
          <w:rFonts w:ascii="Times New Roman" w:eastAsia="Times New Roman" w:hAnsi="Times New Roman" w:cs="Times New Roman"/>
          <w:color w:val="1A1A1A" w:themeColor="background1" w:themeShade="1A"/>
          <w:kern w:val="0"/>
          <w:sz w:val="28"/>
          <w:szCs w:val="28"/>
          <w14:ligatures w14:val="none"/>
        </w:rPr>
        <w:t> настоящего Кодекса, если эти деяния повлекли по неосторожности причинение тяжкого вреда здоровью человека либо причинение крупного ущерба, -</w:t>
      </w:r>
    </w:p>
    <w:p w14:paraId="62E6488D" w14:textId="272E7301"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77A3C17" w14:textId="77777777"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1.2. Деяния, предусмотренные </w:t>
      </w:r>
      <w:hyperlink r:id="rId10"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частями первой</w:t>
        </w:r>
      </w:hyperlink>
      <w:r w:rsidRPr="00C658DF">
        <w:rPr>
          <w:rFonts w:ascii="Times New Roman" w:eastAsia="Times New Roman" w:hAnsi="Times New Roman" w:cs="Times New Roman"/>
          <w:color w:val="1A1A1A" w:themeColor="background1" w:themeShade="1A"/>
          <w:kern w:val="0"/>
          <w:sz w:val="28"/>
          <w:szCs w:val="28"/>
          <w14:ligatures w14:val="none"/>
        </w:rPr>
        <w:t> и </w:t>
      </w:r>
      <w:hyperlink r:id="rId11" w:anchor="dst2575" w:history="1">
        <w:r w:rsidRPr="00C658DF">
          <w:rPr>
            <w:rFonts w:ascii="Times New Roman" w:eastAsia="Times New Roman" w:hAnsi="Times New Roman" w:cs="Times New Roman"/>
            <w:color w:val="1A1A1A" w:themeColor="background1" w:themeShade="1A"/>
            <w:kern w:val="0"/>
            <w:sz w:val="28"/>
            <w:szCs w:val="28"/>
            <w:u w:val="single"/>
            <w14:ligatures w14:val="none"/>
          </w:rPr>
          <w:t>первой.1</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совершенные лицом, находящимся в состоянии опьянения, повлекшие по неосторожности причинение тяжкого вреда здоровью человека, -</w:t>
      </w:r>
    </w:p>
    <w:p w14:paraId="696B0BEA" w14:textId="22FE3F49"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45797591" w14:textId="262DB4D5"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2. Деяния, предусмотренные </w:t>
      </w:r>
      <w:hyperlink r:id="rId12"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частями первой</w:t>
        </w:r>
      </w:hyperlink>
      <w:r w:rsidRPr="00C658DF">
        <w:rPr>
          <w:rFonts w:ascii="Times New Roman" w:eastAsia="Times New Roman" w:hAnsi="Times New Roman" w:cs="Times New Roman"/>
          <w:color w:val="1A1A1A" w:themeColor="background1" w:themeShade="1A"/>
          <w:kern w:val="0"/>
          <w:sz w:val="28"/>
          <w:szCs w:val="28"/>
          <w14:ligatures w14:val="none"/>
        </w:rPr>
        <w:t> и </w:t>
      </w:r>
      <w:hyperlink r:id="rId13" w:anchor="dst2575" w:history="1">
        <w:r w:rsidRPr="00C658DF">
          <w:rPr>
            <w:rFonts w:ascii="Times New Roman" w:eastAsia="Times New Roman" w:hAnsi="Times New Roman" w:cs="Times New Roman"/>
            <w:color w:val="1A1A1A" w:themeColor="background1" w:themeShade="1A"/>
            <w:kern w:val="0"/>
            <w:sz w:val="28"/>
            <w:szCs w:val="28"/>
            <w:u w:val="single"/>
            <w14:ligatures w14:val="none"/>
          </w:rPr>
          <w:t>первой.1</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повлекшие по неосторожности смерть человека, -</w:t>
      </w:r>
    </w:p>
    <w:p w14:paraId="493421F6" w14:textId="4C4D2926"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наказываются принудительными работами на срок до пяти лет либо лишением свободы на тот же срок.</w:t>
      </w:r>
    </w:p>
    <w:p w14:paraId="7007BA46" w14:textId="77777777"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2.1. Деяния, предусмотренные </w:t>
      </w:r>
      <w:hyperlink r:id="rId14"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частями первой</w:t>
        </w:r>
      </w:hyperlink>
      <w:r w:rsidRPr="00C658DF">
        <w:rPr>
          <w:rFonts w:ascii="Times New Roman" w:eastAsia="Times New Roman" w:hAnsi="Times New Roman" w:cs="Times New Roman"/>
          <w:color w:val="1A1A1A" w:themeColor="background1" w:themeShade="1A"/>
          <w:kern w:val="0"/>
          <w:sz w:val="28"/>
          <w:szCs w:val="28"/>
          <w14:ligatures w14:val="none"/>
        </w:rPr>
        <w:t> и </w:t>
      </w:r>
      <w:hyperlink r:id="rId15" w:anchor="dst2575" w:history="1">
        <w:r w:rsidRPr="00C658DF">
          <w:rPr>
            <w:rFonts w:ascii="Times New Roman" w:eastAsia="Times New Roman" w:hAnsi="Times New Roman" w:cs="Times New Roman"/>
            <w:color w:val="1A1A1A" w:themeColor="background1" w:themeShade="1A"/>
            <w:kern w:val="0"/>
            <w:sz w:val="28"/>
            <w:szCs w:val="28"/>
            <w:u w:val="single"/>
            <w14:ligatures w14:val="none"/>
          </w:rPr>
          <w:t>первой.1</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совершенные лицом, находящимся в состоянии опьянения, повлекшие по неосторожности смерть человека, -</w:t>
      </w:r>
    </w:p>
    <w:p w14:paraId="5CBEACB4" w14:textId="28A04A9D"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наказываются лишением свободы на срок от пяти до двенадцати лет.</w:t>
      </w:r>
    </w:p>
    <w:p w14:paraId="07C89B97" w14:textId="6D14226C"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3. Деяния, предусмотренные </w:t>
      </w:r>
      <w:hyperlink r:id="rId16"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частями первой</w:t>
        </w:r>
      </w:hyperlink>
      <w:r w:rsidRPr="00C658DF">
        <w:rPr>
          <w:rFonts w:ascii="Times New Roman" w:eastAsia="Times New Roman" w:hAnsi="Times New Roman" w:cs="Times New Roman"/>
          <w:color w:val="1A1A1A" w:themeColor="background1" w:themeShade="1A"/>
          <w:kern w:val="0"/>
          <w:sz w:val="28"/>
          <w:szCs w:val="28"/>
          <w14:ligatures w14:val="none"/>
        </w:rPr>
        <w:t> и </w:t>
      </w:r>
      <w:hyperlink r:id="rId17" w:anchor="dst2575" w:history="1">
        <w:r w:rsidRPr="00C658DF">
          <w:rPr>
            <w:rFonts w:ascii="Times New Roman" w:eastAsia="Times New Roman" w:hAnsi="Times New Roman" w:cs="Times New Roman"/>
            <w:color w:val="1A1A1A" w:themeColor="background1" w:themeShade="1A"/>
            <w:kern w:val="0"/>
            <w:sz w:val="28"/>
            <w:szCs w:val="28"/>
            <w:u w:val="single"/>
            <w14:ligatures w14:val="none"/>
          </w:rPr>
          <w:t>первой.1</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повлекшие по неосторожности смерть двух или более лиц, -</w:t>
      </w:r>
    </w:p>
    <w:p w14:paraId="6D3C8A70" w14:textId="60AF3F0C"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t>наказываются принудительными работами на срок до пяти лет либо лишением свободы на срок до семи лет.</w:t>
      </w:r>
    </w:p>
    <w:p w14:paraId="4697EA24" w14:textId="77777777" w:rsidR="00C658DF" w:rsidRPr="00C658DF" w:rsidRDefault="00C658DF" w:rsidP="00B62E7F">
      <w:pPr>
        <w:jc w:val="both"/>
        <w:divId w:val="814956531"/>
        <w:rPr>
          <w:rFonts w:ascii="Times New Roman" w:eastAsia="Times New Roman" w:hAnsi="Times New Roman" w:cs="Times New Roman"/>
          <w:color w:val="1A1A1A" w:themeColor="background1" w:themeShade="1A"/>
          <w:kern w:val="0"/>
          <w:sz w:val="28"/>
          <w:szCs w:val="28"/>
          <w14:ligatures w14:val="none"/>
        </w:rPr>
      </w:pPr>
      <w:r w:rsidRPr="00C658DF">
        <w:rPr>
          <w:rFonts w:ascii="Times New Roman" w:eastAsia="Times New Roman" w:hAnsi="Times New Roman" w:cs="Times New Roman"/>
          <w:color w:val="1A1A1A" w:themeColor="background1" w:themeShade="1A"/>
          <w:kern w:val="0"/>
          <w:sz w:val="28"/>
          <w:szCs w:val="28"/>
          <w14:ligatures w14:val="none"/>
        </w:rPr>
        <w:t>4. Деяния, предусмотренные </w:t>
      </w:r>
      <w:hyperlink r:id="rId18" w:anchor="dst546" w:history="1">
        <w:r w:rsidRPr="00C658DF">
          <w:rPr>
            <w:rFonts w:ascii="Times New Roman" w:eastAsia="Times New Roman" w:hAnsi="Times New Roman" w:cs="Times New Roman"/>
            <w:color w:val="1A1A1A" w:themeColor="background1" w:themeShade="1A"/>
            <w:kern w:val="0"/>
            <w:sz w:val="28"/>
            <w:szCs w:val="28"/>
            <w:u w:val="single"/>
            <w14:ligatures w14:val="none"/>
          </w:rPr>
          <w:t>частями первой</w:t>
        </w:r>
      </w:hyperlink>
      <w:r w:rsidRPr="00C658DF">
        <w:rPr>
          <w:rFonts w:ascii="Times New Roman" w:eastAsia="Times New Roman" w:hAnsi="Times New Roman" w:cs="Times New Roman"/>
          <w:color w:val="1A1A1A" w:themeColor="background1" w:themeShade="1A"/>
          <w:kern w:val="0"/>
          <w:sz w:val="28"/>
          <w:szCs w:val="28"/>
          <w14:ligatures w14:val="none"/>
        </w:rPr>
        <w:t> и </w:t>
      </w:r>
      <w:hyperlink r:id="rId19" w:anchor="dst2575" w:history="1">
        <w:r w:rsidRPr="00C658DF">
          <w:rPr>
            <w:rFonts w:ascii="Times New Roman" w:eastAsia="Times New Roman" w:hAnsi="Times New Roman" w:cs="Times New Roman"/>
            <w:color w:val="1A1A1A" w:themeColor="background1" w:themeShade="1A"/>
            <w:kern w:val="0"/>
            <w:sz w:val="28"/>
            <w:szCs w:val="28"/>
            <w:u w:val="single"/>
            <w14:ligatures w14:val="none"/>
          </w:rPr>
          <w:t>первой.1</w:t>
        </w:r>
      </w:hyperlink>
      <w:r w:rsidRPr="00C658DF">
        <w:rPr>
          <w:rFonts w:ascii="Times New Roman" w:eastAsia="Times New Roman" w:hAnsi="Times New Roman" w:cs="Times New Roman"/>
          <w:color w:val="1A1A1A" w:themeColor="background1" w:themeShade="1A"/>
          <w:kern w:val="0"/>
          <w:sz w:val="28"/>
          <w:szCs w:val="28"/>
          <w14:ligatures w14:val="none"/>
        </w:rPr>
        <w:t> настоящей статьи, совершенные лицом, находящимся в состоянии опьянения, повлекшие по неосторожности смерть двух или более лиц, -</w:t>
      </w:r>
    </w:p>
    <w:p w14:paraId="4CFE3FDE" w14:textId="77777777" w:rsidR="00C658DF" w:rsidRPr="00C658DF" w:rsidRDefault="00C658DF" w:rsidP="00B62E7F">
      <w:pPr>
        <w:spacing w:before="210"/>
        <w:ind w:firstLine="540"/>
        <w:jc w:val="both"/>
        <w:divId w:val="814956531"/>
        <w:rPr>
          <w:rFonts w:ascii="Times New Roman" w:hAnsi="Times New Roman" w:cs="Times New Roman"/>
          <w:color w:val="1A1A1A" w:themeColor="background1" w:themeShade="1A"/>
          <w:kern w:val="0"/>
          <w:sz w:val="28"/>
          <w:szCs w:val="28"/>
          <w14:ligatures w14:val="none"/>
        </w:rPr>
      </w:pPr>
      <w:r w:rsidRPr="00C658DF">
        <w:rPr>
          <w:rFonts w:ascii="Times New Roman" w:hAnsi="Times New Roman" w:cs="Times New Roman"/>
          <w:color w:val="1A1A1A" w:themeColor="background1" w:themeShade="1A"/>
          <w:kern w:val="0"/>
          <w:sz w:val="28"/>
          <w:szCs w:val="28"/>
          <w14:ligatures w14:val="none"/>
        </w:rPr>
        <w:lastRenderedPageBreak/>
        <w:t>наказываются лишением свободы на срок от восьми до пятнадцати лет.</w:t>
      </w:r>
    </w:p>
    <w:p w14:paraId="04624374" w14:textId="77777777" w:rsidR="003E387F" w:rsidRPr="00B62E7F" w:rsidRDefault="003E387F" w:rsidP="00B62E7F">
      <w:pPr>
        <w:spacing w:line="276" w:lineRule="auto"/>
        <w:jc w:val="both"/>
        <w:rPr>
          <w:rFonts w:ascii="Times New Roman" w:hAnsi="Times New Roman" w:cs="Times New Roman"/>
          <w:b/>
          <w:bCs/>
          <w:color w:val="1A1A1A" w:themeColor="background1" w:themeShade="1A"/>
          <w:sz w:val="28"/>
          <w:szCs w:val="28"/>
        </w:rPr>
      </w:pPr>
    </w:p>
    <w:p w14:paraId="1B9962C6" w14:textId="584161B4" w:rsidR="00440EB2" w:rsidRPr="00B62E7F" w:rsidRDefault="00440EB2" w:rsidP="00B62E7F">
      <w:pPr>
        <w:spacing w:line="276" w:lineRule="auto"/>
        <w:jc w:val="both"/>
        <w:rPr>
          <w:rFonts w:ascii="Times New Roman" w:hAnsi="Times New Roman" w:cs="Times New Roman"/>
          <w:b/>
          <w:bCs/>
          <w:color w:val="1A1A1A" w:themeColor="background1" w:themeShade="1A"/>
          <w:sz w:val="28"/>
          <w:szCs w:val="28"/>
        </w:rPr>
      </w:pPr>
      <w:r w:rsidRPr="00B62E7F">
        <w:rPr>
          <w:rFonts w:ascii="Times New Roman" w:hAnsi="Times New Roman" w:cs="Times New Roman"/>
          <w:b/>
          <w:bCs/>
          <w:color w:val="1A1A1A" w:themeColor="background1" w:themeShade="1A"/>
          <w:sz w:val="28"/>
          <w:szCs w:val="28"/>
        </w:rPr>
        <w:t xml:space="preserve">Помимо указанных преступлений, </w:t>
      </w:r>
      <w:r w:rsidR="00B65BA4" w:rsidRPr="00B62E7F">
        <w:rPr>
          <w:rFonts w:ascii="Times New Roman" w:hAnsi="Times New Roman" w:cs="Times New Roman"/>
          <w:b/>
          <w:bCs/>
          <w:color w:val="1A1A1A" w:themeColor="background1" w:themeShade="1A"/>
          <w:sz w:val="28"/>
          <w:szCs w:val="28"/>
        </w:rPr>
        <w:t xml:space="preserve">на железной дороге также были зафиксированы случаи террористических актов, </w:t>
      </w:r>
      <w:r w:rsidR="002D3AF9" w:rsidRPr="00B62E7F">
        <w:rPr>
          <w:rFonts w:ascii="Times New Roman" w:hAnsi="Times New Roman" w:cs="Times New Roman"/>
          <w:b/>
          <w:bCs/>
          <w:color w:val="1A1A1A" w:themeColor="background1" w:themeShade="1A"/>
          <w:sz w:val="28"/>
          <w:szCs w:val="28"/>
        </w:rPr>
        <w:t xml:space="preserve">привлечение лиц к ответственности  за совершение одного из таких эпизодов было произведено </w:t>
      </w:r>
      <w:r w:rsidR="007459CF" w:rsidRPr="00B62E7F">
        <w:rPr>
          <w:rFonts w:ascii="Times New Roman" w:hAnsi="Times New Roman" w:cs="Times New Roman"/>
          <w:b/>
          <w:bCs/>
          <w:color w:val="1A1A1A" w:themeColor="background1" w:themeShade="1A"/>
          <w:sz w:val="28"/>
          <w:szCs w:val="28"/>
        </w:rPr>
        <w:t xml:space="preserve">с участием работников Санкт-Петербургской транспортной прокуратуры </w:t>
      </w:r>
    </w:p>
    <w:p w14:paraId="579E0E92" w14:textId="77777777" w:rsidR="004B4277" w:rsidRPr="004B4277" w:rsidRDefault="004B4277" w:rsidP="00B62E7F">
      <w:pPr>
        <w:spacing w:line="450" w:lineRule="atLeast"/>
        <w:jc w:val="both"/>
        <w:outlineLvl w:val="1"/>
        <w:divId w:val="1329596646"/>
        <w:rPr>
          <w:rFonts w:ascii="Times New Roman" w:hAnsi="Times New Roman" w:cs="Times New Roman"/>
          <w:b/>
          <w:bCs/>
          <w:color w:val="1A1A1A" w:themeColor="background1" w:themeShade="1A"/>
          <w:kern w:val="36"/>
          <w:sz w:val="28"/>
          <w:szCs w:val="28"/>
          <w14:ligatures w14:val="none"/>
        </w:rPr>
      </w:pPr>
      <w:r w:rsidRPr="004B4277">
        <w:rPr>
          <w:rFonts w:ascii="Times New Roman" w:hAnsi="Times New Roman" w:cs="Times New Roman"/>
          <w:b/>
          <w:bCs/>
          <w:color w:val="1A1A1A" w:themeColor="background1" w:themeShade="1A"/>
          <w:kern w:val="36"/>
          <w:sz w:val="28"/>
          <w:szCs w:val="28"/>
          <w14:ligatures w14:val="none"/>
        </w:rPr>
        <w:t>УК РФ Статья 205. Террористический акт</w:t>
      </w:r>
    </w:p>
    <w:p w14:paraId="0B5E5ED8" w14:textId="7DEB1234" w:rsidR="004B4277" w:rsidRPr="004B4277" w:rsidRDefault="004B4277" w:rsidP="00B62E7F">
      <w:pPr>
        <w:spacing w:before="210" w:line="360" w:lineRule="atLeast"/>
        <w:jc w:val="both"/>
        <w:divId w:val="1445540188"/>
        <w:rPr>
          <w:rFonts w:ascii="Times New Roman" w:hAnsi="Times New Roman" w:cs="Times New Roman"/>
          <w:color w:val="1A1A1A" w:themeColor="background1" w:themeShade="1A"/>
          <w:kern w:val="0"/>
          <w:sz w:val="28"/>
          <w:szCs w:val="28"/>
          <w14:ligatures w14:val="none"/>
        </w:rPr>
      </w:pPr>
    </w:p>
    <w:p w14:paraId="3E694B20" w14:textId="252473E9" w:rsidR="004B4277" w:rsidRPr="00FA6EE0" w:rsidRDefault="004B4277" w:rsidP="00FA6EE0">
      <w:pPr>
        <w:pStyle w:val="a5"/>
        <w:numPr>
          <w:ilvl w:val="0"/>
          <w:numId w:val="2"/>
        </w:numPr>
        <w:jc w:val="both"/>
        <w:divId w:val="490872558"/>
        <w:rPr>
          <w:rFonts w:ascii="Times New Roman" w:eastAsia="Times New Roman" w:hAnsi="Times New Roman" w:cs="Times New Roman"/>
          <w:color w:val="1A1A1A" w:themeColor="background1" w:themeShade="1A"/>
          <w:kern w:val="0"/>
          <w:sz w:val="28"/>
          <w:szCs w:val="28"/>
          <w14:ligatures w14:val="none"/>
        </w:rPr>
      </w:pPr>
      <w:r w:rsidRPr="00FA6EE0">
        <w:rPr>
          <w:rFonts w:ascii="Times New Roman" w:eastAsia="Times New Roman" w:hAnsi="Times New Roman" w:cs="Times New Roman"/>
          <w:color w:val="1A1A1A" w:themeColor="background1" w:themeShade="1A"/>
          <w:kern w:val="0"/>
          <w:sz w:val="28"/>
          <w:szCs w:val="28"/>
          <w14:ligatures w14:val="none"/>
        </w:rPr>
        <w:t>Совершение взрыва, поджога или </w:t>
      </w:r>
      <w:hyperlink r:id="rId20" w:anchor="dst100016" w:history="1">
        <w:r w:rsidRPr="00FA6EE0">
          <w:rPr>
            <w:rFonts w:ascii="Times New Roman" w:eastAsia="Times New Roman" w:hAnsi="Times New Roman" w:cs="Times New Roman"/>
            <w:color w:val="1A1A1A" w:themeColor="background1" w:themeShade="1A"/>
            <w:kern w:val="0"/>
            <w:sz w:val="28"/>
            <w:szCs w:val="28"/>
            <w:u w:val="single"/>
            <w14:ligatures w14:val="none"/>
          </w:rPr>
          <w:t>иных</w:t>
        </w:r>
      </w:hyperlink>
      <w:r w:rsidRPr="00FA6EE0">
        <w:rPr>
          <w:rFonts w:ascii="Times New Roman" w:eastAsia="Times New Roman" w:hAnsi="Times New Roman" w:cs="Times New Roman"/>
          <w:color w:val="1A1A1A" w:themeColor="background1" w:themeShade="1A"/>
          <w:kern w:val="0"/>
          <w:sz w:val="28"/>
          <w:szCs w:val="28"/>
          <w14:ligatures w14:val="none"/>
        </w:rPr>
        <w:t> действий, </w:t>
      </w:r>
      <w:hyperlink r:id="rId21" w:anchor="dst100014" w:history="1">
        <w:r w:rsidRPr="00FA6EE0">
          <w:rPr>
            <w:rFonts w:ascii="Times New Roman" w:eastAsia="Times New Roman" w:hAnsi="Times New Roman" w:cs="Times New Roman"/>
            <w:color w:val="1A1A1A" w:themeColor="background1" w:themeShade="1A"/>
            <w:kern w:val="0"/>
            <w:sz w:val="28"/>
            <w:szCs w:val="28"/>
            <w:u w:val="single"/>
            <w14:ligatures w14:val="none"/>
          </w:rPr>
          <w:t>устрашающих</w:t>
        </w:r>
      </w:hyperlink>
      <w:r w:rsidRPr="00FA6EE0">
        <w:rPr>
          <w:rFonts w:ascii="Times New Roman" w:eastAsia="Times New Roman" w:hAnsi="Times New Roman" w:cs="Times New Roman"/>
          <w:color w:val="1A1A1A" w:themeColor="background1" w:themeShade="1A"/>
          <w:kern w:val="0"/>
          <w:sz w:val="28"/>
          <w:szCs w:val="28"/>
          <w14:ligatures w14:val="none"/>
        </w:rPr>
        <w:t> население и </w:t>
      </w:r>
      <w:hyperlink r:id="rId22" w:anchor="dst100015" w:history="1">
        <w:r w:rsidRPr="00FA6EE0">
          <w:rPr>
            <w:rFonts w:ascii="Times New Roman" w:eastAsia="Times New Roman" w:hAnsi="Times New Roman" w:cs="Times New Roman"/>
            <w:color w:val="1A1A1A" w:themeColor="background1" w:themeShade="1A"/>
            <w:kern w:val="0"/>
            <w:sz w:val="28"/>
            <w:szCs w:val="28"/>
            <w:u w:val="single"/>
            <w14:ligatures w14:val="none"/>
          </w:rPr>
          <w:t>создающих</w:t>
        </w:r>
      </w:hyperlink>
      <w:r w:rsidRPr="00FA6EE0">
        <w:rPr>
          <w:rFonts w:ascii="Times New Roman" w:eastAsia="Times New Roman" w:hAnsi="Times New Roman" w:cs="Times New Roman"/>
          <w:color w:val="1A1A1A" w:themeColor="background1" w:themeShade="1A"/>
          <w:kern w:val="0"/>
          <w:sz w:val="28"/>
          <w:szCs w:val="28"/>
          <w14:ligatures w14:val="none"/>
        </w:rPr>
        <w:t>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23" w:anchor="dst100017" w:history="1">
        <w:r w:rsidRPr="00FA6EE0">
          <w:rPr>
            <w:rFonts w:ascii="Times New Roman" w:eastAsia="Times New Roman" w:hAnsi="Times New Roman" w:cs="Times New Roman"/>
            <w:color w:val="1A1A1A" w:themeColor="background1" w:themeShade="1A"/>
            <w:kern w:val="0"/>
            <w:sz w:val="28"/>
            <w:szCs w:val="28"/>
            <w:u w:val="single"/>
            <w14:ligatures w14:val="none"/>
          </w:rPr>
          <w:t>угроза</w:t>
        </w:r>
      </w:hyperlink>
      <w:r w:rsidRPr="00FA6EE0">
        <w:rPr>
          <w:rFonts w:ascii="Times New Roman" w:eastAsia="Times New Roman" w:hAnsi="Times New Roman" w:cs="Times New Roman"/>
          <w:color w:val="1A1A1A" w:themeColor="background1" w:themeShade="1A"/>
          <w:kern w:val="0"/>
          <w:sz w:val="28"/>
          <w:szCs w:val="28"/>
          <w14:ligatures w14:val="none"/>
        </w:rPr>
        <w:t xml:space="preserve"> совершения указанных действий в целях воздействия на принятие решений органами власти или международными организациями </w:t>
      </w:r>
    </w:p>
    <w:p w14:paraId="6D1DA3DE" w14:textId="77777777" w:rsidR="00FA6EE0" w:rsidRPr="00FA6EE0" w:rsidRDefault="00FA6EE0" w:rsidP="00FA6EE0">
      <w:pPr>
        <w:ind w:left="360"/>
        <w:jc w:val="both"/>
        <w:divId w:val="490872558"/>
        <w:rPr>
          <w:rFonts w:ascii="Times New Roman" w:eastAsia="Times New Roman" w:hAnsi="Times New Roman" w:cs="Times New Roman"/>
          <w:color w:val="1A1A1A" w:themeColor="background1" w:themeShade="1A"/>
          <w:kern w:val="0"/>
          <w:sz w:val="28"/>
          <w:szCs w:val="28"/>
          <w14:ligatures w14:val="none"/>
        </w:rPr>
      </w:pPr>
    </w:p>
    <w:p w14:paraId="6EFE3C58" w14:textId="2D63D0C8" w:rsidR="00D0295C" w:rsidRPr="00B62E7F" w:rsidRDefault="00D0295C" w:rsidP="00B62E7F">
      <w:pPr>
        <w:pStyle w:val="a3"/>
        <w:spacing w:before="0" w:beforeAutospacing="0" w:after="300" w:afterAutospacing="0"/>
        <w:jc w:val="both"/>
        <w:divId w:val="1232693572"/>
        <w:rPr>
          <w:color w:val="1A1A1A" w:themeColor="background1" w:themeShade="1A"/>
          <w:spacing w:val="3"/>
          <w:sz w:val="28"/>
          <w:szCs w:val="28"/>
        </w:rPr>
      </w:pPr>
      <w:r w:rsidRPr="00B62E7F">
        <w:rPr>
          <w:color w:val="1A1A1A" w:themeColor="background1" w:themeShade="1A"/>
          <w:spacing w:val="3"/>
          <w:sz w:val="28"/>
          <w:szCs w:val="28"/>
        </w:rPr>
        <w:t xml:space="preserve">ЧП произошло в сентябре </w:t>
      </w:r>
      <w:r w:rsidR="006A0900" w:rsidRPr="00B62E7F">
        <w:rPr>
          <w:color w:val="1A1A1A" w:themeColor="background1" w:themeShade="1A"/>
          <w:spacing w:val="3"/>
          <w:sz w:val="28"/>
          <w:szCs w:val="28"/>
        </w:rPr>
        <w:t>2023 года</w:t>
      </w:r>
      <w:r w:rsidRPr="00B62E7F">
        <w:rPr>
          <w:color w:val="1A1A1A" w:themeColor="background1" w:themeShade="1A"/>
          <w:spacing w:val="3"/>
          <w:sz w:val="28"/>
          <w:szCs w:val="28"/>
        </w:rPr>
        <w:t xml:space="preserve">. Двое несовершеннолетних, на тот момент им было по 14 лет, вступили в сговор со сторонником ВСУ для совершения теракта на Октябрьской железной дороге. По его указке подростки должны были поджечь локомотив. Но его в тот момент на станции </w:t>
      </w:r>
      <w:proofErr w:type="spellStart"/>
      <w:r w:rsidRPr="00B62E7F">
        <w:rPr>
          <w:color w:val="1A1A1A" w:themeColor="background1" w:themeShade="1A"/>
          <w:spacing w:val="3"/>
          <w:sz w:val="28"/>
          <w:szCs w:val="28"/>
        </w:rPr>
        <w:t>Лахта</w:t>
      </w:r>
      <w:proofErr w:type="spellEnd"/>
      <w:r w:rsidRPr="00B62E7F">
        <w:rPr>
          <w:color w:val="1A1A1A" w:themeColor="background1" w:themeShade="1A"/>
          <w:spacing w:val="3"/>
          <w:sz w:val="28"/>
          <w:szCs w:val="28"/>
        </w:rPr>
        <w:t xml:space="preserve"> не оказалось.</w:t>
      </w:r>
    </w:p>
    <w:p w14:paraId="2A5DFC66" w14:textId="057B5F34" w:rsidR="00D0295C" w:rsidRPr="00B62E7F" w:rsidRDefault="00D0295C" w:rsidP="00B62E7F">
      <w:pPr>
        <w:pStyle w:val="a3"/>
        <w:spacing w:before="0" w:beforeAutospacing="0" w:after="300" w:afterAutospacing="0"/>
        <w:jc w:val="both"/>
        <w:divId w:val="1232693572"/>
        <w:rPr>
          <w:color w:val="1A1A1A" w:themeColor="background1" w:themeShade="1A"/>
          <w:spacing w:val="3"/>
          <w:sz w:val="28"/>
          <w:szCs w:val="28"/>
        </w:rPr>
      </w:pPr>
      <w:r w:rsidRPr="00B62E7F">
        <w:rPr>
          <w:color w:val="1A1A1A" w:themeColor="background1" w:themeShade="1A"/>
          <w:spacing w:val="3"/>
          <w:sz w:val="28"/>
          <w:szCs w:val="28"/>
        </w:rPr>
        <w:t xml:space="preserve">Тогда они бросили бутылку с зажигательной смесью в релейный шкаф. Все снимали на видео для отчета о выполненном </w:t>
      </w:r>
      <w:r w:rsidR="00ED7661" w:rsidRPr="00B62E7F">
        <w:rPr>
          <w:color w:val="1A1A1A" w:themeColor="background1" w:themeShade="1A"/>
          <w:spacing w:val="3"/>
          <w:sz w:val="28"/>
          <w:szCs w:val="28"/>
        </w:rPr>
        <w:t>задании, личности</w:t>
      </w:r>
      <w:r w:rsidRPr="00B62E7F">
        <w:rPr>
          <w:color w:val="1A1A1A" w:themeColor="background1" w:themeShade="1A"/>
          <w:spacing w:val="3"/>
          <w:sz w:val="28"/>
          <w:szCs w:val="28"/>
        </w:rPr>
        <w:t xml:space="preserve"> несовершеннолетних установили. Их задержали и оставили под арестом. Вину свою они не признали.</w:t>
      </w:r>
      <w:r w:rsidR="00060C1C" w:rsidRPr="00B62E7F">
        <w:rPr>
          <w:color w:val="1A1A1A" w:themeColor="background1" w:themeShade="1A"/>
          <w:spacing w:val="3"/>
          <w:sz w:val="28"/>
          <w:szCs w:val="28"/>
        </w:rPr>
        <w:t>Судом</w:t>
      </w:r>
      <w:r w:rsidR="00EF38E9" w:rsidRPr="00B62E7F">
        <w:rPr>
          <w:color w:val="1A1A1A" w:themeColor="background1" w:themeShade="1A"/>
          <w:spacing w:val="3"/>
          <w:sz w:val="28"/>
          <w:szCs w:val="28"/>
        </w:rPr>
        <w:t xml:space="preserve"> </w:t>
      </w:r>
      <w:r w:rsidR="00060C1C" w:rsidRPr="00B62E7F">
        <w:rPr>
          <w:color w:val="1A1A1A" w:themeColor="background1" w:themeShade="1A"/>
          <w:spacing w:val="3"/>
          <w:sz w:val="28"/>
          <w:szCs w:val="28"/>
        </w:rPr>
        <w:t xml:space="preserve"> назначено наказание в виде реального лишения свободы.</w:t>
      </w:r>
    </w:p>
    <w:p w14:paraId="26444FD9" w14:textId="7C0BD9A0" w:rsidR="00CD062E" w:rsidRPr="00B62E7F" w:rsidRDefault="00B62E7F" w:rsidP="00B62E7F">
      <w:pPr>
        <w:pStyle w:val="a3"/>
        <w:spacing w:before="0" w:beforeAutospacing="0" w:after="300" w:afterAutospacing="0"/>
        <w:jc w:val="both"/>
        <w:divId w:val="1232693572"/>
        <w:rPr>
          <w:color w:val="1A1A1A" w:themeColor="background1" w:themeShade="1A"/>
          <w:spacing w:val="3"/>
          <w:sz w:val="28"/>
          <w:szCs w:val="28"/>
        </w:rPr>
      </w:pPr>
      <w:r w:rsidRPr="00B62E7F">
        <w:rPr>
          <w:color w:val="1A1A1A" w:themeColor="background1" w:themeShade="1A"/>
          <w:spacing w:val="3"/>
          <w:sz w:val="28"/>
          <w:szCs w:val="28"/>
        </w:rPr>
        <w:t xml:space="preserve">Таким образом, </w:t>
      </w:r>
      <w:r w:rsidRPr="00B62E7F">
        <w:rPr>
          <w:rFonts w:eastAsia="Times New Roman"/>
          <w:color w:val="222222"/>
          <w:sz w:val="30"/>
          <w:szCs w:val="30"/>
        </w:rPr>
        <w:t>Железнодорожные пути, железнодорожные станции, пассажирские платформы, а также другие объекты железнодорожного транспорта являются зонами повышенной опасности. Наибольшее количество случаев травмирования граждан происходит по причине пренебрежения ими требованиями правил нахождения в зонах повышенной опасности.</w:t>
      </w:r>
    </w:p>
    <w:p w14:paraId="065A3F74" w14:textId="77777777" w:rsidR="004B4277" w:rsidRPr="00B62E7F" w:rsidRDefault="004B4277" w:rsidP="00B62E7F">
      <w:pPr>
        <w:spacing w:line="276" w:lineRule="auto"/>
        <w:jc w:val="both"/>
        <w:rPr>
          <w:rFonts w:ascii="Times New Roman" w:hAnsi="Times New Roman" w:cs="Times New Roman"/>
          <w:b/>
          <w:bCs/>
          <w:color w:val="1A1A1A" w:themeColor="background1" w:themeShade="1A"/>
          <w:sz w:val="28"/>
          <w:szCs w:val="28"/>
        </w:rPr>
      </w:pPr>
    </w:p>
    <w:sectPr w:rsidR="004B4277" w:rsidRPr="00B6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188"/>
    <w:multiLevelType w:val="hybridMultilevel"/>
    <w:tmpl w:val="A5E4C8F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2A4B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497291">
    <w:abstractNumId w:val="1"/>
  </w:num>
  <w:num w:numId="2" w16cid:durableId="121681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80"/>
    <w:rsid w:val="00060C1C"/>
    <w:rsid w:val="001F27F8"/>
    <w:rsid w:val="0022328C"/>
    <w:rsid w:val="002D0B69"/>
    <w:rsid w:val="002D1F67"/>
    <w:rsid w:val="002D3AF9"/>
    <w:rsid w:val="00373DF2"/>
    <w:rsid w:val="00377BD3"/>
    <w:rsid w:val="003E387F"/>
    <w:rsid w:val="00440EB2"/>
    <w:rsid w:val="004708BA"/>
    <w:rsid w:val="004B4277"/>
    <w:rsid w:val="004F6E08"/>
    <w:rsid w:val="005605CC"/>
    <w:rsid w:val="005B2A28"/>
    <w:rsid w:val="00627C4F"/>
    <w:rsid w:val="006A0900"/>
    <w:rsid w:val="007459CF"/>
    <w:rsid w:val="0083717D"/>
    <w:rsid w:val="008A45EE"/>
    <w:rsid w:val="008B196B"/>
    <w:rsid w:val="00B62280"/>
    <w:rsid w:val="00B62E7F"/>
    <w:rsid w:val="00B65BA4"/>
    <w:rsid w:val="00C658DF"/>
    <w:rsid w:val="00C860CB"/>
    <w:rsid w:val="00CC2288"/>
    <w:rsid w:val="00CD062E"/>
    <w:rsid w:val="00CD4087"/>
    <w:rsid w:val="00D0295C"/>
    <w:rsid w:val="00ED7661"/>
    <w:rsid w:val="00EF38E9"/>
    <w:rsid w:val="00F528E7"/>
    <w:rsid w:val="00F94F80"/>
    <w:rsid w:val="00FA6EE0"/>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7858EB4"/>
  <w15:chartTrackingRefBased/>
  <w15:docId w15:val="{3A7672B1-9739-2641-9BDE-2985F95F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7F8"/>
  </w:style>
  <w:style w:type="paragraph" w:styleId="a3">
    <w:name w:val="Normal (Web)"/>
    <w:basedOn w:val="a"/>
    <w:uiPriority w:val="99"/>
    <w:semiHidden/>
    <w:unhideWhenUsed/>
    <w:rsid w:val="00373DF2"/>
    <w:pPr>
      <w:spacing w:before="100" w:beforeAutospacing="1" w:after="100" w:afterAutospacing="1"/>
    </w:pPr>
    <w:rPr>
      <w:rFonts w:ascii="Times New Roman" w:hAnsi="Times New Roman" w:cs="Times New Roman"/>
      <w:kern w:val="0"/>
      <w:sz w:val="24"/>
      <w:szCs w:val="24"/>
      <w14:ligatures w14:val="none"/>
    </w:rPr>
  </w:style>
  <w:style w:type="character" w:styleId="a4">
    <w:name w:val="Strong"/>
    <w:basedOn w:val="a0"/>
    <w:uiPriority w:val="22"/>
    <w:qFormat/>
    <w:rsid w:val="00C860CB"/>
    <w:rPr>
      <w:b/>
      <w:bCs/>
    </w:rPr>
  </w:style>
  <w:style w:type="paragraph" w:styleId="a5">
    <w:name w:val="List Paragraph"/>
    <w:basedOn w:val="a"/>
    <w:uiPriority w:val="34"/>
    <w:qFormat/>
    <w:rsid w:val="00B62280"/>
    <w:pPr>
      <w:ind w:left="720"/>
      <w:contextualSpacing/>
    </w:pPr>
  </w:style>
  <w:style w:type="character" w:styleId="a6">
    <w:name w:val="Hyperlink"/>
    <w:basedOn w:val="a0"/>
    <w:uiPriority w:val="99"/>
    <w:semiHidden/>
    <w:unhideWhenUsed/>
    <w:rsid w:val="00C658DF"/>
    <w:rPr>
      <w:color w:val="0000FF"/>
      <w:u w:val="single"/>
    </w:rPr>
  </w:style>
  <w:style w:type="paragraph" w:customStyle="1" w:styleId="no-indent">
    <w:name w:val="no-indent"/>
    <w:basedOn w:val="a"/>
    <w:rsid w:val="00C658DF"/>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2558">
      <w:bodyDiv w:val="1"/>
      <w:marLeft w:val="0"/>
      <w:marRight w:val="0"/>
      <w:marTop w:val="0"/>
      <w:marBottom w:val="0"/>
      <w:divBdr>
        <w:top w:val="none" w:sz="0" w:space="0" w:color="auto"/>
        <w:left w:val="none" w:sz="0" w:space="0" w:color="auto"/>
        <w:bottom w:val="none" w:sz="0" w:space="0" w:color="auto"/>
        <w:right w:val="none" w:sz="0" w:space="0" w:color="auto"/>
      </w:divBdr>
      <w:divsChild>
        <w:div w:id="1329596646">
          <w:marLeft w:val="0"/>
          <w:marRight w:val="0"/>
          <w:marTop w:val="0"/>
          <w:marBottom w:val="0"/>
          <w:divBdr>
            <w:top w:val="none" w:sz="0" w:space="0" w:color="auto"/>
            <w:left w:val="none" w:sz="0" w:space="0" w:color="auto"/>
            <w:bottom w:val="none" w:sz="0" w:space="0" w:color="auto"/>
            <w:right w:val="none" w:sz="0" w:space="0" w:color="auto"/>
          </w:divBdr>
        </w:div>
        <w:div w:id="1519390410">
          <w:marLeft w:val="0"/>
          <w:marRight w:val="0"/>
          <w:marTop w:val="210"/>
          <w:marBottom w:val="0"/>
          <w:divBdr>
            <w:top w:val="none" w:sz="0" w:space="0" w:color="auto"/>
            <w:left w:val="none" w:sz="0" w:space="0" w:color="auto"/>
            <w:bottom w:val="none" w:sz="0" w:space="0" w:color="auto"/>
            <w:right w:val="none" w:sz="0" w:space="0" w:color="auto"/>
          </w:divBdr>
        </w:div>
        <w:div w:id="1445540188">
          <w:marLeft w:val="0"/>
          <w:marRight w:val="0"/>
          <w:marTop w:val="0"/>
          <w:marBottom w:val="0"/>
          <w:divBdr>
            <w:top w:val="none" w:sz="0" w:space="0" w:color="auto"/>
            <w:left w:val="none" w:sz="0" w:space="0" w:color="auto"/>
            <w:bottom w:val="none" w:sz="0" w:space="0" w:color="auto"/>
            <w:right w:val="none" w:sz="0" w:space="0" w:color="auto"/>
          </w:divBdr>
        </w:div>
      </w:divsChild>
    </w:div>
    <w:div w:id="814956531">
      <w:bodyDiv w:val="1"/>
      <w:marLeft w:val="0"/>
      <w:marRight w:val="0"/>
      <w:marTop w:val="0"/>
      <w:marBottom w:val="0"/>
      <w:divBdr>
        <w:top w:val="none" w:sz="0" w:space="0" w:color="auto"/>
        <w:left w:val="none" w:sz="0" w:space="0" w:color="auto"/>
        <w:bottom w:val="none" w:sz="0" w:space="0" w:color="auto"/>
        <w:right w:val="none" w:sz="0" w:space="0" w:color="auto"/>
      </w:divBdr>
      <w:divsChild>
        <w:div w:id="1222640180">
          <w:marLeft w:val="0"/>
          <w:marRight w:val="0"/>
          <w:marTop w:val="0"/>
          <w:marBottom w:val="0"/>
          <w:divBdr>
            <w:top w:val="none" w:sz="0" w:space="0" w:color="auto"/>
            <w:left w:val="none" w:sz="0" w:space="0" w:color="auto"/>
            <w:bottom w:val="none" w:sz="0" w:space="0" w:color="auto"/>
            <w:right w:val="none" w:sz="0" w:space="0" w:color="auto"/>
          </w:divBdr>
        </w:div>
        <w:div w:id="374817659">
          <w:marLeft w:val="0"/>
          <w:marRight w:val="0"/>
          <w:marTop w:val="210"/>
          <w:marBottom w:val="0"/>
          <w:divBdr>
            <w:top w:val="none" w:sz="0" w:space="0" w:color="auto"/>
            <w:left w:val="none" w:sz="0" w:space="0" w:color="auto"/>
            <w:bottom w:val="none" w:sz="0" w:space="0" w:color="auto"/>
            <w:right w:val="none" w:sz="0" w:space="0" w:color="auto"/>
          </w:divBdr>
        </w:div>
        <w:div w:id="1627739956">
          <w:marLeft w:val="0"/>
          <w:marRight w:val="0"/>
          <w:marTop w:val="0"/>
          <w:marBottom w:val="0"/>
          <w:divBdr>
            <w:top w:val="none" w:sz="0" w:space="0" w:color="auto"/>
            <w:left w:val="none" w:sz="0" w:space="0" w:color="auto"/>
            <w:bottom w:val="none" w:sz="0" w:space="0" w:color="auto"/>
            <w:right w:val="none" w:sz="0" w:space="0" w:color="auto"/>
          </w:divBdr>
        </w:div>
        <w:div w:id="347607287">
          <w:marLeft w:val="0"/>
          <w:marRight w:val="0"/>
          <w:marTop w:val="0"/>
          <w:marBottom w:val="0"/>
          <w:divBdr>
            <w:top w:val="none" w:sz="0" w:space="0" w:color="auto"/>
            <w:left w:val="none" w:sz="0" w:space="0" w:color="auto"/>
            <w:bottom w:val="none" w:sz="0" w:space="0" w:color="auto"/>
            <w:right w:val="none" w:sz="0" w:space="0" w:color="auto"/>
          </w:divBdr>
        </w:div>
        <w:div w:id="1859001541">
          <w:marLeft w:val="0"/>
          <w:marRight w:val="0"/>
          <w:marTop w:val="0"/>
          <w:marBottom w:val="0"/>
          <w:divBdr>
            <w:top w:val="none" w:sz="0" w:space="0" w:color="auto"/>
            <w:left w:val="none" w:sz="0" w:space="0" w:color="auto"/>
            <w:bottom w:val="none" w:sz="0" w:space="0" w:color="auto"/>
            <w:right w:val="none" w:sz="0" w:space="0" w:color="auto"/>
          </w:divBdr>
        </w:div>
        <w:div w:id="955673275">
          <w:marLeft w:val="0"/>
          <w:marRight w:val="0"/>
          <w:marTop w:val="0"/>
          <w:marBottom w:val="0"/>
          <w:divBdr>
            <w:top w:val="none" w:sz="0" w:space="0" w:color="auto"/>
            <w:left w:val="none" w:sz="0" w:space="0" w:color="auto"/>
            <w:bottom w:val="none" w:sz="0" w:space="0" w:color="auto"/>
            <w:right w:val="none" w:sz="0" w:space="0" w:color="auto"/>
          </w:divBdr>
        </w:div>
        <w:div w:id="997149784">
          <w:marLeft w:val="0"/>
          <w:marRight w:val="0"/>
          <w:marTop w:val="0"/>
          <w:marBottom w:val="0"/>
          <w:divBdr>
            <w:top w:val="none" w:sz="0" w:space="0" w:color="auto"/>
            <w:left w:val="none" w:sz="0" w:space="0" w:color="auto"/>
            <w:bottom w:val="none" w:sz="0" w:space="0" w:color="auto"/>
            <w:right w:val="none" w:sz="0" w:space="0" w:color="auto"/>
          </w:divBdr>
        </w:div>
        <w:div w:id="1676766267">
          <w:marLeft w:val="0"/>
          <w:marRight w:val="0"/>
          <w:marTop w:val="0"/>
          <w:marBottom w:val="0"/>
          <w:divBdr>
            <w:top w:val="none" w:sz="0" w:space="0" w:color="auto"/>
            <w:left w:val="none" w:sz="0" w:space="0" w:color="auto"/>
            <w:bottom w:val="none" w:sz="0" w:space="0" w:color="auto"/>
            <w:right w:val="none" w:sz="0" w:space="0" w:color="auto"/>
          </w:divBdr>
        </w:div>
        <w:div w:id="1081946984">
          <w:marLeft w:val="0"/>
          <w:marRight w:val="0"/>
          <w:marTop w:val="0"/>
          <w:marBottom w:val="0"/>
          <w:divBdr>
            <w:top w:val="none" w:sz="0" w:space="0" w:color="auto"/>
            <w:left w:val="none" w:sz="0" w:space="0" w:color="auto"/>
            <w:bottom w:val="none" w:sz="0" w:space="0" w:color="auto"/>
            <w:right w:val="none" w:sz="0" w:space="0" w:color="auto"/>
          </w:divBdr>
        </w:div>
        <w:div w:id="581794903">
          <w:marLeft w:val="0"/>
          <w:marRight w:val="0"/>
          <w:marTop w:val="0"/>
          <w:marBottom w:val="0"/>
          <w:divBdr>
            <w:top w:val="none" w:sz="0" w:space="0" w:color="auto"/>
            <w:left w:val="none" w:sz="0" w:space="0" w:color="auto"/>
            <w:bottom w:val="none" w:sz="0" w:space="0" w:color="auto"/>
            <w:right w:val="none" w:sz="0" w:space="0" w:color="auto"/>
          </w:divBdr>
        </w:div>
        <w:div w:id="1323898068">
          <w:marLeft w:val="0"/>
          <w:marRight w:val="0"/>
          <w:marTop w:val="0"/>
          <w:marBottom w:val="0"/>
          <w:divBdr>
            <w:top w:val="none" w:sz="0" w:space="0" w:color="auto"/>
            <w:left w:val="none" w:sz="0" w:space="0" w:color="auto"/>
            <w:bottom w:val="none" w:sz="0" w:space="0" w:color="auto"/>
            <w:right w:val="none" w:sz="0" w:space="0" w:color="auto"/>
          </w:divBdr>
        </w:div>
        <w:div w:id="176312191">
          <w:marLeft w:val="0"/>
          <w:marRight w:val="0"/>
          <w:marTop w:val="0"/>
          <w:marBottom w:val="0"/>
          <w:divBdr>
            <w:top w:val="none" w:sz="0" w:space="0" w:color="auto"/>
            <w:left w:val="none" w:sz="0" w:space="0" w:color="auto"/>
            <w:bottom w:val="none" w:sz="0" w:space="0" w:color="auto"/>
            <w:right w:val="none" w:sz="0" w:space="0" w:color="auto"/>
          </w:divBdr>
        </w:div>
        <w:div w:id="1208221784">
          <w:marLeft w:val="0"/>
          <w:marRight w:val="0"/>
          <w:marTop w:val="0"/>
          <w:marBottom w:val="0"/>
          <w:divBdr>
            <w:top w:val="none" w:sz="0" w:space="0" w:color="auto"/>
            <w:left w:val="none" w:sz="0" w:space="0" w:color="auto"/>
            <w:bottom w:val="none" w:sz="0" w:space="0" w:color="auto"/>
            <w:right w:val="none" w:sz="0" w:space="0" w:color="auto"/>
          </w:divBdr>
        </w:div>
        <w:div w:id="960264752">
          <w:marLeft w:val="0"/>
          <w:marRight w:val="0"/>
          <w:marTop w:val="0"/>
          <w:marBottom w:val="0"/>
          <w:divBdr>
            <w:top w:val="none" w:sz="0" w:space="0" w:color="auto"/>
            <w:left w:val="none" w:sz="0" w:space="0" w:color="auto"/>
            <w:bottom w:val="none" w:sz="0" w:space="0" w:color="auto"/>
            <w:right w:val="none" w:sz="0" w:space="0" w:color="auto"/>
          </w:divBdr>
        </w:div>
        <w:div w:id="800879140">
          <w:marLeft w:val="0"/>
          <w:marRight w:val="0"/>
          <w:marTop w:val="0"/>
          <w:marBottom w:val="0"/>
          <w:divBdr>
            <w:top w:val="none" w:sz="0" w:space="0" w:color="auto"/>
            <w:left w:val="none" w:sz="0" w:space="0" w:color="auto"/>
            <w:bottom w:val="none" w:sz="0" w:space="0" w:color="auto"/>
            <w:right w:val="none" w:sz="0" w:space="0" w:color="auto"/>
          </w:divBdr>
        </w:div>
        <w:div w:id="2036686442">
          <w:marLeft w:val="0"/>
          <w:marRight w:val="0"/>
          <w:marTop w:val="0"/>
          <w:marBottom w:val="0"/>
          <w:divBdr>
            <w:top w:val="none" w:sz="0" w:space="0" w:color="auto"/>
            <w:left w:val="none" w:sz="0" w:space="0" w:color="auto"/>
            <w:bottom w:val="none" w:sz="0" w:space="0" w:color="auto"/>
            <w:right w:val="none" w:sz="0" w:space="0" w:color="auto"/>
          </w:divBdr>
        </w:div>
        <w:div w:id="811092674">
          <w:marLeft w:val="0"/>
          <w:marRight w:val="0"/>
          <w:marTop w:val="0"/>
          <w:marBottom w:val="0"/>
          <w:divBdr>
            <w:top w:val="none" w:sz="0" w:space="0" w:color="auto"/>
            <w:left w:val="none" w:sz="0" w:space="0" w:color="auto"/>
            <w:bottom w:val="none" w:sz="0" w:space="0" w:color="auto"/>
            <w:right w:val="none" w:sz="0" w:space="0" w:color="auto"/>
          </w:divBdr>
        </w:div>
        <w:div w:id="403450794">
          <w:marLeft w:val="0"/>
          <w:marRight w:val="0"/>
          <w:marTop w:val="0"/>
          <w:marBottom w:val="0"/>
          <w:divBdr>
            <w:top w:val="none" w:sz="0" w:space="0" w:color="auto"/>
            <w:left w:val="none" w:sz="0" w:space="0" w:color="auto"/>
            <w:bottom w:val="none" w:sz="0" w:space="0" w:color="auto"/>
            <w:right w:val="none" w:sz="0" w:space="0" w:color="auto"/>
          </w:divBdr>
        </w:div>
      </w:divsChild>
    </w:div>
    <w:div w:id="1232693572">
      <w:bodyDiv w:val="1"/>
      <w:marLeft w:val="0"/>
      <w:marRight w:val="0"/>
      <w:marTop w:val="0"/>
      <w:marBottom w:val="0"/>
      <w:divBdr>
        <w:top w:val="none" w:sz="0" w:space="0" w:color="auto"/>
        <w:left w:val="none" w:sz="0" w:space="0" w:color="auto"/>
        <w:bottom w:val="none" w:sz="0" w:space="0" w:color="auto"/>
        <w:right w:val="none" w:sz="0" w:space="0" w:color="auto"/>
      </w:divBdr>
    </w:div>
    <w:div w:id="1327635144">
      <w:bodyDiv w:val="1"/>
      <w:marLeft w:val="0"/>
      <w:marRight w:val="0"/>
      <w:marTop w:val="0"/>
      <w:marBottom w:val="0"/>
      <w:divBdr>
        <w:top w:val="none" w:sz="0" w:space="0" w:color="auto"/>
        <w:left w:val="none" w:sz="0" w:space="0" w:color="auto"/>
        <w:bottom w:val="none" w:sz="0" w:space="0" w:color="auto"/>
        <w:right w:val="none" w:sz="0" w:space="0" w:color="auto"/>
      </w:divBdr>
    </w:div>
    <w:div w:id="1684167142">
      <w:bodyDiv w:val="1"/>
      <w:marLeft w:val="0"/>
      <w:marRight w:val="0"/>
      <w:marTop w:val="0"/>
      <w:marBottom w:val="0"/>
      <w:divBdr>
        <w:top w:val="none" w:sz="0" w:space="0" w:color="auto"/>
        <w:left w:val="none" w:sz="0" w:space="0" w:color="auto"/>
        <w:bottom w:val="none" w:sz="0" w:space="0" w:color="auto"/>
        <w:right w:val="none" w:sz="0" w:space="0" w:color="auto"/>
      </w:divBdr>
    </w:div>
    <w:div w:id="19849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463/25800084898b9a4e7c4938672c62e240d588e61b/" TargetMode="External"/><Relationship Id="rId13" Type="http://schemas.openxmlformats.org/officeDocument/2006/relationships/hyperlink" Target="https://www.consultant.ru/document/cons_doc_LAW_482463/25800084898b9a4e7c4938672c62e240d588e61b/" TargetMode="External"/><Relationship Id="rId18" Type="http://schemas.openxmlformats.org/officeDocument/2006/relationships/hyperlink" Target="https://www.consultant.ru/document/cons_doc_LAW_482463/25800084898b9a4e7c4938672c62e240d588e61b/" TargetMode="External"/><Relationship Id="rId3" Type="http://schemas.openxmlformats.org/officeDocument/2006/relationships/settings" Target="settings.xml"/><Relationship Id="rId21" Type="http://schemas.openxmlformats.org/officeDocument/2006/relationships/hyperlink" Target="https://www.consultant.ru/document/cons_doc_LAW_206888/" TargetMode="External"/><Relationship Id="rId7" Type="http://schemas.openxmlformats.org/officeDocument/2006/relationships/hyperlink" Target="https://www.consultant.ru/document/cons_doc_LAW_121937/530b4c27bbc4674851b091ee1ad714751e4fdc00/" TargetMode="External"/><Relationship Id="rId12" Type="http://schemas.openxmlformats.org/officeDocument/2006/relationships/hyperlink" Target="https://www.consultant.ru/document/cons_doc_LAW_482463/25800084898b9a4e7c4938672c62e240d588e61b/" TargetMode="External"/><Relationship Id="rId17" Type="http://schemas.openxmlformats.org/officeDocument/2006/relationships/hyperlink" Target="https://www.consultant.ru/document/cons_doc_LAW_482463/25800084898b9a4e7c4938672c62e240d588e61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2463/25800084898b9a4e7c4938672c62e240d588e61b/" TargetMode="External"/><Relationship Id="rId20" Type="http://schemas.openxmlformats.org/officeDocument/2006/relationships/hyperlink" Target="https://www.consultant.ru/document/cons_doc_LAW_206888/" TargetMode="External"/><Relationship Id="rId1" Type="http://schemas.openxmlformats.org/officeDocument/2006/relationships/numbering" Target="numbering.xml"/><Relationship Id="rId6" Type="http://schemas.openxmlformats.org/officeDocument/2006/relationships/hyperlink" Target="https://www.consultant.ru/document/cons_doc_LAW_10699/25800084898b9a4e7c4938672c62e240d588e61b/" TargetMode="External"/><Relationship Id="rId11" Type="http://schemas.openxmlformats.org/officeDocument/2006/relationships/hyperlink" Target="https://www.consultant.ru/document/cons_doc_LAW_482463/25800084898b9a4e7c4938672c62e240d588e61b/" TargetMode="External"/><Relationship Id="rId24" Type="http://schemas.openxmlformats.org/officeDocument/2006/relationships/fontTable" Target="fontTable.xml"/><Relationship Id="rId5" Type="http://schemas.openxmlformats.org/officeDocument/2006/relationships/hyperlink" Target="https://www.consultant.ru/document/cons_doc_LAW_482463/ee0ec9cbfd5358b6081ee3c0ccd07b2bdcb42841/" TargetMode="External"/><Relationship Id="rId15" Type="http://schemas.openxmlformats.org/officeDocument/2006/relationships/hyperlink" Target="https://www.consultant.ru/document/cons_doc_LAW_482463/25800084898b9a4e7c4938672c62e240d588e61b/" TargetMode="External"/><Relationship Id="rId23" Type="http://schemas.openxmlformats.org/officeDocument/2006/relationships/hyperlink" Target="https://www.consultant.ru/document/cons_doc_LAW_206888/" TargetMode="External"/><Relationship Id="rId10" Type="http://schemas.openxmlformats.org/officeDocument/2006/relationships/hyperlink" Target="https://www.consultant.ru/document/cons_doc_LAW_482463/25800084898b9a4e7c4938672c62e240d588e61b/" TargetMode="External"/><Relationship Id="rId19" Type="http://schemas.openxmlformats.org/officeDocument/2006/relationships/hyperlink" Target="https://www.consultant.ru/document/cons_doc_LAW_482463/25800084898b9a4e7c4938672c62e240d588e61b/" TargetMode="External"/><Relationship Id="rId4" Type="http://schemas.openxmlformats.org/officeDocument/2006/relationships/webSettings" Target="webSettings.xml"/><Relationship Id="rId9" Type="http://schemas.openxmlformats.org/officeDocument/2006/relationships/hyperlink" Target="https://www.consultant.ru/document/cons_doc_LAW_482463/57a804d31f310bdc9b85fcff77ef031226ae6d87/" TargetMode="External"/><Relationship Id="rId14" Type="http://schemas.openxmlformats.org/officeDocument/2006/relationships/hyperlink" Target="https://www.consultant.ru/document/cons_doc_LAW_482463/25800084898b9a4e7c4938672c62e240d588e61b/" TargetMode="External"/><Relationship Id="rId22" Type="http://schemas.openxmlformats.org/officeDocument/2006/relationships/hyperlink" Target="https://www.consultant.ru/document/cons_doc_LAW_206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Карина Александровна</dc:creator>
  <cp:keywords/>
  <dc:description/>
  <cp:lastModifiedBy>Ковтун Карина Александровна</cp:lastModifiedBy>
  <cp:revision>2</cp:revision>
  <dcterms:created xsi:type="dcterms:W3CDTF">2024-08-22T09:45:00Z</dcterms:created>
  <dcterms:modified xsi:type="dcterms:W3CDTF">2024-08-22T09:45:00Z</dcterms:modified>
</cp:coreProperties>
</file>